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676" w:rsidRPr="001D4676" w:rsidRDefault="001D4676" w:rsidP="001D4676">
      <w:pPr>
        <w:spacing w:after="0" w:line="276" w:lineRule="auto"/>
        <w:jc w:val="center"/>
        <w:rPr>
          <w:rFonts w:ascii="Times New Roman" w:eastAsia="Calibri" w:hAnsi="Times New Roman" w:cs="Times New Roman"/>
          <w:b/>
          <w:sz w:val="28"/>
          <w:szCs w:val="28"/>
        </w:rPr>
      </w:pPr>
      <w:r w:rsidRPr="001D4676">
        <w:rPr>
          <w:rFonts w:ascii="Times New Roman" w:eastAsia="Calibri" w:hAnsi="Times New Roman" w:cs="Times New Roman"/>
          <w:b/>
          <w:bCs/>
          <w:iCs/>
          <w:sz w:val="28"/>
          <w:szCs w:val="28"/>
        </w:rPr>
        <w:t>Доклад «Использование современного оборудования учителем-логопедом в рамках авторской программы "Речевая мозаика"»</w:t>
      </w:r>
    </w:p>
    <w:p w:rsidR="001D4676" w:rsidRDefault="001D4676" w:rsidP="00582CB3">
      <w:pPr>
        <w:spacing w:after="0" w:line="276" w:lineRule="auto"/>
        <w:ind w:left="720"/>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anchor distT="0" distB="0" distL="114300" distR="114300" simplePos="0" relativeHeight="251667456" behindDoc="0" locked="0" layoutInCell="1" allowOverlap="1">
            <wp:simplePos x="0" y="0"/>
            <wp:positionH relativeFrom="column">
              <wp:posOffset>-133350</wp:posOffset>
            </wp:positionH>
            <wp:positionV relativeFrom="paragraph">
              <wp:posOffset>-3810</wp:posOffset>
            </wp:positionV>
            <wp:extent cx="5944870" cy="3971290"/>
            <wp:effectExtent l="19050" t="0" r="0" b="0"/>
            <wp:wrapNone/>
            <wp:docPr id="1" name="Рисунок 1" descr="C:\Users\СВЕТА\Desktop\Света\2019-03-01\лицензия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Света\2019-03-01\лицензия0003.JPG"/>
                    <pic:cNvPicPr>
                      <a:picLocks noChangeAspect="1" noChangeArrowheads="1"/>
                    </pic:cNvPicPr>
                  </pic:nvPicPr>
                  <pic:blipFill>
                    <a:blip r:embed="rId7" cstate="print"/>
                    <a:srcRect/>
                    <a:stretch>
                      <a:fillRect/>
                    </a:stretch>
                  </pic:blipFill>
                  <pic:spPr bwMode="auto">
                    <a:xfrm>
                      <a:off x="0" y="0"/>
                      <a:ext cx="5944870" cy="3971290"/>
                    </a:xfrm>
                    <a:prstGeom prst="rect">
                      <a:avLst/>
                    </a:prstGeom>
                    <a:noFill/>
                    <a:ln w="9525">
                      <a:noFill/>
                      <a:miter lim="800000"/>
                      <a:headEnd/>
                      <a:tailEnd/>
                    </a:ln>
                  </pic:spPr>
                </pic:pic>
              </a:graphicData>
            </a:graphic>
          </wp:anchor>
        </w:drawing>
      </w:r>
    </w:p>
    <w:p w:rsidR="001D4676" w:rsidRDefault="001D4676" w:rsidP="00582CB3">
      <w:pPr>
        <w:spacing w:after="0" w:line="276" w:lineRule="auto"/>
        <w:ind w:left="720"/>
        <w:jc w:val="center"/>
        <w:rPr>
          <w:rFonts w:ascii="Times New Roman" w:eastAsia="Calibri" w:hAnsi="Times New Roman" w:cs="Times New Roman"/>
          <w:b/>
          <w:sz w:val="28"/>
          <w:szCs w:val="28"/>
        </w:rPr>
      </w:pPr>
    </w:p>
    <w:p w:rsidR="001D4676" w:rsidRDefault="001D4676" w:rsidP="001D4676">
      <w:pPr>
        <w:tabs>
          <w:tab w:val="left" w:pos="4299"/>
        </w:tabs>
        <w:spacing w:after="0" w:line="276" w:lineRule="auto"/>
        <w:ind w:left="720"/>
        <w:rPr>
          <w:rFonts w:ascii="Times New Roman" w:eastAsia="Calibri" w:hAnsi="Times New Roman" w:cs="Times New Roman"/>
          <w:b/>
          <w:sz w:val="96"/>
          <w:szCs w:val="96"/>
        </w:rPr>
      </w:pPr>
      <w:r>
        <w:rPr>
          <w:rFonts w:ascii="Times New Roman" w:eastAsia="Calibri" w:hAnsi="Times New Roman" w:cs="Times New Roman"/>
          <w:b/>
          <w:sz w:val="28"/>
          <w:szCs w:val="28"/>
        </w:rPr>
        <w:tab/>
      </w:r>
    </w:p>
    <w:p w:rsidR="001D4676" w:rsidRDefault="001D4676" w:rsidP="001D4676">
      <w:pPr>
        <w:tabs>
          <w:tab w:val="left" w:pos="4299"/>
        </w:tabs>
        <w:spacing w:after="0" w:line="276" w:lineRule="auto"/>
        <w:ind w:left="720"/>
        <w:rPr>
          <w:rFonts w:ascii="Times New Roman" w:eastAsia="Calibri" w:hAnsi="Times New Roman" w:cs="Times New Roman"/>
          <w:b/>
          <w:sz w:val="96"/>
          <w:szCs w:val="96"/>
        </w:rPr>
      </w:pPr>
    </w:p>
    <w:p w:rsidR="001D4676" w:rsidRDefault="001D4676" w:rsidP="001D4676">
      <w:pPr>
        <w:tabs>
          <w:tab w:val="left" w:pos="4299"/>
        </w:tabs>
        <w:spacing w:after="0" w:line="276" w:lineRule="auto"/>
        <w:ind w:left="720"/>
        <w:rPr>
          <w:rFonts w:ascii="Times New Roman" w:eastAsia="Calibri" w:hAnsi="Times New Roman" w:cs="Times New Roman"/>
          <w:b/>
          <w:sz w:val="96"/>
          <w:szCs w:val="96"/>
        </w:rPr>
      </w:pPr>
    </w:p>
    <w:p w:rsidR="001D4676" w:rsidRDefault="001D4676" w:rsidP="001D4676">
      <w:pPr>
        <w:tabs>
          <w:tab w:val="left" w:pos="4299"/>
        </w:tabs>
        <w:spacing w:after="0" w:line="276" w:lineRule="auto"/>
        <w:ind w:left="720"/>
        <w:rPr>
          <w:rFonts w:ascii="Times New Roman" w:eastAsia="Calibri" w:hAnsi="Times New Roman" w:cs="Times New Roman"/>
          <w:b/>
          <w:sz w:val="96"/>
          <w:szCs w:val="96"/>
        </w:rPr>
      </w:pPr>
    </w:p>
    <w:p w:rsidR="001D4676" w:rsidRDefault="001D4676" w:rsidP="001D4676">
      <w:pPr>
        <w:spacing w:line="360" w:lineRule="auto"/>
        <w:jc w:val="both"/>
        <w:rPr>
          <w:rFonts w:ascii="Times New Roman" w:hAnsi="Times New Roman" w:cs="Times New Roman"/>
          <w:bCs/>
          <w:iCs/>
          <w:sz w:val="24"/>
          <w:szCs w:val="24"/>
        </w:rPr>
      </w:pPr>
    </w:p>
    <w:p w:rsidR="001D4676" w:rsidRPr="000D7FE2" w:rsidRDefault="001D4676" w:rsidP="000D7FE2">
      <w:pPr>
        <w:spacing w:line="240" w:lineRule="auto"/>
        <w:jc w:val="both"/>
        <w:rPr>
          <w:rFonts w:ascii="Times New Roman" w:hAnsi="Times New Roman" w:cs="Times New Roman"/>
          <w:bCs/>
          <w:iCs/>
          <w:sz w:val="24"/>
          <w:szCs w:val="24"/>
        </w:rPr>
      </w:pPr>
      <w:r w:rsidRPr="000D7FE2">
        <w:rPr>
          <w:rFonts w:ascii="Times New Roman" w:hAnsi="Times New Roman" w:cs="Times New Roman"/>
          <w:bCs/>
          <w:iCs/>
          <w:sz w:val="24"/>
          <w:szCs w:val="24"/>
        </w:rPr>
        <w:t xml:space="preserve">Уважаемые учителя-логопеды, мы хотим с вами поделиться опытом использования современного оборудования учителем-логопедом в рамках авторской программы "Речевая мозаика". </w:t>
      </w:r>
    </w:p>
    <w:p w:rsidR="001D4676" w:rsidRPr="000D7FE2" w:rsidRDefault="001D4676" w:rsidP="000D7FE2">
      <w:pPr>
        <w:spacing w:line="240" w:lineRule="auto"/>
        <w:jc w:val="both"/>
        <w:rPr>
          <w:rFonts w:ascii="Times New Roman" w:hAnsi="Times New Roman" w:cs="Times New Roman"/>
          <w:sz w:val="24"/>
          <w:szCs w:val="24"/>
        </w:rPr>
      </w:pPr>
      <w:r w:rsidRPr="000D7FE2">
        <w:rPr>
          <w:rFonts w:ascii="Times New Roman" w:hAnsi="Times New Roman" w:cs="Times New Roman"/>
          <w:bCs/>
          <w:iCs/>
          <w:sz w:val="24"/>
          <w:szCs w:val="24"/>
        </w:rPr>
        <w:t xml:space="preserve">Наша программа реализуется на базе логопункта МУ Центр Стимул и направлена  на коррекцию звукопроизношения детей дошкольного возраста. В программе определены 32 тематические недели, в каждой из которых все задания, дидактические пособия, оборудование подобраны в соответствии с лексической темой. Но в то же время, все предлагаемые пособия имеют возможность использования их на различном речевом материале, </w:t>
      </w:r>
      <w:r w:rsidRPr="000D7FE2">
        <w:rPr>
          <w:rFonts w:ascii="Times New Roman" w:hAnsi="Times New Roman" w:cs="Times New Roman"/>
          <w:sz w:val="24"/>
          <w:szCs w:val="24"/>
        </w:rPr>
        <w:t xml:space="preserve">согласно индивидуальному плану логопедической работы с ребенком. </w:t>
      </w:r>
    </w:p>
    <w:p w:rsidR="001D4676" w:rsidRPr="000D7FE2" w:rsidRDefault="001D4676" w:rsidP="000D7FE2">
      <w:pPr>
        <w:spacing w:line="240" w:lineRule="auto"/>
        <w:jc w:val="both"/>
        <w:rPr>
          <w:rFonts w:ascii="Times New Roman" w:hAnsi="Times New Roman" w:cs="Times New Roman"/>
          <w:bCs/>
          <w:iCs/>
          <w:sz w:val="24"/>
          <w:szCs w:val="24"/>
        </w:rPr>
      </w:pPr>
      <w:r w:rsidRPr="000D7FE2">
        <w:rPr>
          <w:rFonts w:ascii="Times New Roman" w:hAnsi="Times New Roman" w:cs="Times New Roman"/>
          <w:bCs/>
          <w:iCs/>
          <w:sz w:val="24"/>
          <w:szCs w:val="24"/>
        </w:rPr>
        <w:t xml:space="preserve">А также в целях повышения эффективности коррекционного процесса, нами разработаны комплекты практических рекомендации родителям по закреплению поставленных звуков, также в соответствии с лексической темой.  </w:t>
      </w:r>
    </w:p>
    <w:p w:rsidR="001D4676" w:rsidRPr="000D7FE2" w:rsidRDefault="001D4676" w:rsidP="000D7FE2">
      <w:pPr>
        <w:spacing w:line="240" w:lineRule="auto"/>
        <w:jc w:val="both"/>
        <w:rPr>
          <w:rFonts w:ascii="Times New Roman" w:hAnsi="Times New Roman" w:cs="Times New Roman"/>
          <w:color w:val="000000"/>
          <w:sz w:val="24"/>
          <w:szCs w:val="24"/>
          <w:shd w:val="clear" w:color="auto" w:fill="FFFFFF"/>
        </w:rPr>
      </w:pPr>
      <w:r w:rsidRPr="000D7FE2">
        <w:rPr>
          <w:rFonts w:ascii="Times New Roman" w:hAnsi="Times New Roman" w:cs="Times New Roman"/>
          <w:color w:val="000000"/>
          <w:sz w:val="24"/>
          <w:szCs w:val="24"/>
          <w:shd w:val="clear" w:color="auto" w:fill="FFFFFF"/>
        </w:rPr>
        <w:t xml:space="preserve">В свой рабочий день логопед Центра проводит без перерывов 12 индивидуальных занятий  с детьми разного возраста, с различными нарушениями звукопроизношения.  Именно поэтому в целях сокращения времени для подготовки к занятиям, но без потери их продуктивности и эффективности мы подбираем оборудование, которое </w:t>
      </w:r>
      <w:r w:rsidRPr="000D7FE2">
        <w:rPr>
          <w:rFonts w:ascii="Times New Roman" w:hAnsi="Times New Roman" w:cs="Times New Roman"/>
          <w:bCs/>
          <w:iCs/>
          <w:sz w:val="24"/>
          <w:szCs w:val="24"/>
        </w:rPr>
        <w:t>имеет возможность использования на различном речевом материале</w:t>
      </w:r>
      <w:r w:rsidRPr="000D7FE2">
        <w:rPr>
          <w:rFonts w:ascii="Times New Roman" w:hAnsi="Times New Roman" w:cs="Times New Roman"/>
          <w:color w:val="000000"/>
          <w:sz w:val="24"/>
          <w:szCs w:val="24"/>
          <w:shd w:val="clear" w:color="auto" w:fill="FFFFFF"/>
        </w:rPr>
        <w:t xml:space="preserve">. </w:t>
      </w:r>
    </w:p>
    <w:p w:rsidR="001D4676" w:rsidRPr="000D7FE2" w:rsidRDefault="001D4676" w:rsidP="000D7FE2">
      <w:pPr>
        <w:spacing w:line="240" w:lineRule="auto"/>
        <w:jc w:val="both"/>
        <w:rPr>
          <w:rFonts w:ascii="Times New Roman" w:hAnsi="Times New Roman" w:cs="Times New Roman"/>
          <w:sz w:val="24"/>
          <w:szCs w:val="24"/>
        </w:rPr>
      </w:pPr>
      <w:r w:rsidRPr="000D7FE2">
        <w:rPr>
          <w:rFonts w:ascii="Times New Roman" w:hAnsi="Times New Roman" w:cs="Times New Roman"/>
          <w:sz w:val="24"/>
          <w:szCs w:val="24"/>
        </w:rPr>
        <w:t>И вашему вниманию хотим представить</w:t>
      </w:r>
      <w:r w:rsidRPr="000D7FE2">
        <w:rPr>
          <w:rFonts w:ascii="Times New Roman" w:hAnsi="Times New Roman" w:cs="Times New Roman"/>
          <w:bCs/>
          <w:iCs/>
          <w:sz w:val="24"/>
          <w:szCs w:val="24"/>
        </w:rPr>
        <w:t xml:space="preserve"> используемое современное оборудование на </w:t>
      </w:r>
      <w:r w:rsidRPr="000D7FE2">
        <w:rPr>
          <w:rFonts w:ascii="Times New Roman" w:hAnsi="Times New Roman" w:cs="Times New Roman"/>
          <w:sz w:val="24"/>
          <w:szCs w:val="24"/>
        </w:rPr>
        <w:t xml:space="preserve">лексическую неделю «Осень». </w:t>
      </w:r>
    </w:p>
    <w:p w:rsidR="001D4676" w:rsidRPr="000D7FE2" w:rsidRDefault="001D4676" w:rsidP="000D7FE2">
      <w:pPr>
        <w:pStyle w:val="a8"/>
        <w:numPr>
          <w:ilvl w:val="0"/>
          <w:numId w:val="6"/>
        </w:numPr>
        <w:spacing w:line="240" w:lineRule="auto"/>
        <w:ind w:left="0" w:firstLine="360"/>
        <w:jc w:val="both"/>
        <w:rPr>
          <w:rFonts w:ascii="Times New Roman" w:hAnsi="Times New Roman" w:cs="Times New Roman"/>
          <w:sz w:val="24"/>
          <w:szCs w:val="24"/>
        </w:rPr>
      </w:pPr>
      <w:r w:rsidRPr="000D7FE2">
        <w:rPr>
          <w:rFonts w:ascii="Times New Roman" w:hAnsi="Times New Roman" w:cs="Times New Roman"/>
          <w:sz w:val="24"/>
          <w:szCs w:val="24"/>
        </w:rPr>
        <w:t xml:space="preserve">Каждая тематическая неделя не обходится без всем известных марблс. Работа  с  разноцветными камнями вызывает положительную реакцию: радость, улыбку, положительные эмоции, с ними у нас в кабинете праздник. Используем их для корректурных проб, выкладывания дорожек, украшения сюжетов, закрепления образа </w:t>
      </w:r>
      <w:r w:rsidRPr="000D7FE2">
        <w:rPr>
          <w:rFonts w:ascii="Times New Roman" w:hAnsi="Times New Roman" w:cs="Times New Roman"/>
          <w:sz w:val="24"/>
          <w:szCs w:val="24"/>
        </w:rPr>
        <w:lastRenderedPageBreak/>
        <w:t>букв,  естественно с речевым сопровождением каждого камешка. На каждую тему подбираются предметные картинки с «заплатками», сюжетные картины.</w:t>
      </w:r>
    </w:p>
    <w:p w:rsidR="001D4676" w:rsidRPr="000D7FE2" w:rsidRDefault="001D4676" w:rsidP="000D7FE2">
      <w:pPr>
        <w:pStyle w:val="a8"/>
        <w:numPr>
          <w:ilvl w:val="0"/>
          <w:numId w:val="6"/>
        </w:numPr>
        <w:spacing w:line="240" w:lineRule="auto"/>
        <w:ind w:left="0" w:firstLine="360"/>
        <w:jc w:val="both"/>
        <w:rPr>
          <w:rFonts w:ascii="Times New Roman" w:hAnsi="Times New Roman" w:cs="Times New Roman"/>
          <w:sz w:val="24"/>
          <w:szCs w:val="24"/>
        </w:rPr>
      </w:pPr>
      <w:r w:rsidRPr="000D7FE2">
        <w:rPr>
          <w:rFonts w:ascii="Times New Roman" w:hAnsi="Times New Roman" w:cs="Times New Roman"/>
          <w:sz w:val="24"/>
          <w:szCs w:val="24"/>
        </w:rPr>
        <w:t xml:space="preserve"> Световой стол пользуется популярностью у моих детей, поэтому мы последнее время стараемся почти  на каждом занятии  их радовать играми со светом. Главная наша цель - автоматизировать поставленный звук, поэтому мы выкладываем узоры, закрашиваем картинки с помощью полупрозрачных цветных кружочков, используем азбучные раскраски (раскрашиваем заданную букву, если задание выполнено правильно, то получится картинка) сортируем и все это обязательно сопровождаем речью!!!</w:t>
      </w:r>
    </w:p>
    <w:p w:rsidR="001D4676" w:rsidRPr="000D7FE2" w:rsidRDefault="001D4676" w:rsidP="000D7FE2">
      <w:pPr>
        <w:pStyle w:val="a8"/>
        <w:numPr>
          <w:ilvl w:val="0"/>
          <w:numId w:val="6"/>
        </w:numPr>
        <w:spacing w:line="240" w:lineRule="auto"/>
        <w:ind w:left="0" w:firstLine="360"/>
        <w:jc w:val="both"/>
        <w:rPr>
          <w:rFonts w:ascii="Times New Roman" w:hAnsi="Times New Roman" w:cs="Times New Roman"/>
          <w:sz w:val="24"/>
          <w:szCs w:val="24"/>
        </w:rPr>
      </w:pPr>
      <w:r w:rsidRPr="000D7FE2">
        <w:rPr>
          <w:rFonts w:ascii="Times New Roman" w:hAnsi="Times New Roman" w:cs="Times New Roman"/>
          <w:sz w:val="24"/>
          <w:szCs w:val="24"/>
        </w:rPr>
        <w:t>Настоящая находка для нас - мелкие разноцветные фигурки, которые так нравятся детям. Картинки с игровым сюжетом помогут заинтересовать детей с новой силой. Сюжеты подобраны в соответствии с лексическими темами и ассортиментом имеющихся фигурок, купленных за последние пару лет.</w:t>
      </w:r>
    </w:p>
    <w:p w:rsidR="001D4676" w:rsidRPr="000D7FE2" w:rsidRDefault="001D4676" w:rsidP="000D7FE2">
      <w:pPr>
        <w:pStyle w:val="a8"/>
        <w:numPr>
          <w:ilvl w:val="0"/>
          <w:numId w:val="6"/>
        </w:numPr>
        <w:spacing w:line="240" w:lineRule="auto"/>
        <w:ind w:left="0" w:firstLine="360"/>
        <w:jc w:val="both"/>
        <w:rPr>
          <w:rFonts w:ascii="Times New Roman" w:hAnsi="Times New Roman" w:cs="Times New Roman"/>
          <w:sz w:val="24"/>
          <w:szCs w:val="24"/>
        </w:rPr>
      </w:pPr>
      <w:r w:rsidRPr="000D7FE2">
        <w:rPr>
          <w:rFonts w:ascii="Times New Roman" w:hAnsi="Times New Roman" w:cs="Times New Roman"/>
          <w:sz w:val="24"/>
          <w:szCs w:val="24"/>
        </w:rPr>
        <w:t>Фигурки используются так же в коробках радости, которые включены в каждое занятие, а сенсорное наполнение так же меняется в соответствии с тематикой недели. Находим-называем, прячем-вспоминаем. Нам помогают инструменты-грабельки, лопатки и пинцеты. Речевой материал используем в соответствии с индивидуальными потребностями ребенка. Для осенней недели были заготовлены такие наполнители как желтый, красный рис, бобы.</w:t>
      </w:r>
    </w:p>
    <w:p w:rsidR="001D4676" w:rsidRPr="000D7FE2" w:rsidRDefault="001D4676" w:rsidP="000D7FE2">
      <w:pPr>
        <w:pStyle w:val="a8"/>
        <w:numPr>
          <w:ilvl w:val="0"/>
          <w:numId w:val="6"/>
        </w:numPr>
        <w:spacing w:line="240" w:lineRule="auto"/>
        <w:ind w:left="0" w:firstLine="360"/>
        <w:jc w:val="both"/>
        <w:rPr>
          <w:rFonts w:ascii="Times New Roman" w:hAnsi="Times New Roman" w:cs="Times New Roman"/>
          <w:sz w:val="24"/>
          <w:szCs w:val="24"/>
        </w:rPr>
      </w:pPr>
      <w:r w:rsidRPr="000D7FE2">
        <w:rPr>
          <w:rFonts w:ascii="Times New Roman" w:hAnsi="Times New Roman" w:cs="Times New Roman"/>
          <w:sz w:val="24"/>
          <w:szCs w:val="24"/>
        </w:rPr>
        <w:t xml:space="preserve">Декоративный цветной песок - еще одна современная и полезная находка для логопеда,т.к. с помощью его мы можем так же автоматизировать звуки, развивать дыхание, совершенствовать мелкую моторику и зрительное восприятие. На осенней неделе использовали голубой песок, что символизировало речку, в которую упали осенние листочки. </w:t>
      </w:r>
    </w:p>
    <w:p w:rsidR="001D4676" w:rsidRPr="000D7FE2" w:rsidRDefault="001D4676" w:rsidP="000D7FE2">
      <w:pPr>
        <w:numPr>
          <w:ilvl w:val="0"/>
          <w:numId w:val="6"/>
        </w:numPr>
        <w:spacing w:after="200" w:line="240" w:lineRule="auto"/>
        <w:ind w:left="0" w:firstLine="360"/>
        <w:jc w:val="both"/>
        <w:rPr>
          <w:rStyle w:val="apple-converted-space"/>
          <w:rFonts w:ascii="Times New Roman" w:hAnsi="Times New Roman"/>
          <w:sz w:val="24"/>
          <w:szCs w:val="24"/>
          <w:shd w:val="clear" w:color="auto" w:fill="FFFFFF"/>
        </w:rPr>
      </w:pPr>
      <w:r w:rsidRPr="000D7FE2">
        <w:rPr>
          <w:rFonts w:ascii="Times New Roman" w:hAnsi="Times New Roman"/>
          <w:sz w:val="24"/>
          <w:szCs w:val="24"/>
          <w:shd w:val="clear" w:color="auto" w:fill="FFFFFF"/>
        </w:rPr>
        <w:t>Синельная проволока популярный материал для</w:t>
      </w:r>
      <w:r w:rsidRPr="000D7FE2">
        <w:rPr>
          <w:rStyle w:val="apple-converted-space"/>
          <w:rFonts w:ascii="Times New Roman" w:hAnsi="Times New Roman"/>
          <w:sz w:val="24"/>
          <w:szCs w:val="24"/>
          <w:shd w:val="clear" w:color="auto" w:fill="FFFFFF"/>
        </w:rPr>
        <w:t> развивающих пособий.</w:t>
      </w:r>
      <w:r w:rsidRPr="000D7FE2">
        <w:rPr>
          <w:rFonts w:ascii="Times New Roman" w:hAnsi="Times New Roman"/>
          <w:sz w:val="24"/>
          <w:szCs w:val="24"/>
          <w:shd w:val="clear" w:color="auto" w:fill="FFFFFF"/>
        </w:rPr>
        <w:t xml:space="preserve"> Ее приятно держать в руках, она может быть использована много раз — хотя и не бесконечно, так как при активных экспериментах постепенно теряет «лохматость».</w:t>
      </w:r>
      <w:r w:rsidRPr="000D7FE2">
        <w:rPr>
          <w:rStyle w:val="apple-converted-space"/>
          <w:rFonts w:ascii="Times New Roman" w:hAnsi="Times New Roman"/>
          <w:sz w:val="24"/>
          <w:szCs w:val="24"/>
          <w:shd w:val="clear" w:color="auto" w:fill="FFFFFF"/>
        </w:rPr>
        <w:t xml:space="preserve"> С помощью ее мы сделали лучики для солнышка, чтобы осень была солнечней (повторяя на каждый лучик автоматизируемый звук)  и капельки - ведь осенью часто идут дожди. Выкладывая капельки, играли в игру «Назови ласково», потому что одна тучка добрая, а другая злая. А еще нанизывали на нее осенний урожай.</w:t>
      </w:r>
      <w:r w:rsidRPr="000D7FE2">
        <w:rPr>
          <w:rFonts w:ascii="Times New Roman" w:hAnsi="Times New Roman" w:cs="Times New Roman"/>
          <w:sz w:val="24"/>
          <w:szCs w:val="24"/>
        </w:rPr>
        <w:t xml:space="preserve"> И во всех пособиях использовали речевой материал в соответствии с индивидуальными потребностями каждого ребенка. </w:t>
      </w:r>
    </w:p>
    <w:p w:rsidR="001D4676" w:rsidRPr="000D7FE2" w:rsidRDefault="001D4676" w:rsidP="000D7FE2">
      <w:pPr>
        <w:pStyle w:val="a8"/>
        <w:numPr>
          <w:ilvl w:val="0"/>
          <w:numId w:val="6"/>
        </w:numPr>
        <w:spacing w:line="240" w:lineRule="auto"/>
        <w:ind w:left="0" w:firstLine="360"/>
        <w:jc w:val="both"/>
        <w:rPr>
          <w:rFonts w:ascii="Times New Roman" w:hAnsi="Times New Roman" w:cs="Times New Roman"/>
          <w:sz w:val="24"/>
          <w:szCs w:val="24"/>
        </w:rPr>
      </w:pPr>
      <w:r w:rsidRPr="000D7FE2">
        <w:rPr>
          <w:rFonts w:ascii="Times New Roman" w:hAnsi="Times New Roman" w:cs="Times New Roman"/>
          <w:sz w:val="24"/>
          <w:szCs w:val="24"/>
        </w:rPr>
        <w:t xml:space="preserve">Игры с пинцетами можно расценивать как непосредственную подготовку руки ребенка к рисованию и письму, поскольку при работе с пинцетом упражняются те пальцы, с помощью которых позднее ребенок как раз и будет писать. Кроме того, захватывание пинцетом предметов вырабатывает у ребенка усидчивость, повышает концентрацию зрительного внимания, а параллельно можно и автоматизировать поставленные звуки. В играх с пинцетами нам помогают миниковрики и помпоны. Для осенней тематики нам прекрасно подошли листик и яблоко. </w:t>
      </w:r>
    </w:p>
    <w:p w:rsidR="001D4676" w:rsidRPr="000D7FE2" w:rsidRDefault="001D4676" w:rsidP="000D7FE2">
      <w:pPr>
        <w:pStyle w:val="a8"/>
        <w:numPr>
          <w:ilvl w:val="0"/>
          <w:numId w:val="6"/>
        </w:numPr>
        <w:spacing w:line="240" w:lineRule="auto"/>
        <w:ind w:left="0" w:firstLine="360"/>
        <w:jc w:val="both"/>
        <w:rPr>
          <w:rFonts w:ascii="Times New Roman" w:hAnsi="Times New Roman" w:cs="Times New Roman"/>
          <w:sz w:val="24"/>
          <w:szCs w:val="24"/>
        </w:rPr>
      </w:pPr>
      <w:r w:rsidRPr="000D7FE2">
        <w:rPr>
          <w:rFonts w:ascii="Times New Roman" w:hAnsi="Times New Roman" w:cs="Times New Roman"/>
          <w:sz w:val="24"/>
          <w:szCs w:val="24"/>
        </w:rPr>
        <w:t xml:space="preserve">Прищепки  используем на каждой тематической неделе, с их помощью  развиваем фонематический слух, мелкую моторику и, конечно,   автоматизируем звуки.  Осенью белочка, ежик выбирали слова на нужный звук, листики падали только на букву, которая обозначает определенный звук. </w:t>
      </w:r>
    </w:p>
    <w:p w:rsidR="001D4676" w:rsidRPr="000D7FE2" w:rsidRDefault="001D4676" w:rsidP="000D7FE2">
      <w:pPr>
        <w:spacing w:line="240" w:lineRule="auto"/>
        <w:jc w:val="both"/>
        <w:rPr>
          <w:rFonts w:ascii="Times New Roman" w:hAnsi="Times New Roman" w:cs="Times New Roman"/>
          <w:sz w:val="24"/>
          <w:szCs w:val="24"/>
        </w:rPr>
      </w:pPr>
      <w:r w:rsidRPr="000D7FE2">
        <w:rPr>
          <w:rFonts w:ascii="Times New Roman" w:hAnsi="Times New Roman" w:cs="Times New Roman"/>
          <w:sz w:val="24"/>
          <w:szCs w:val="24"/>
        </w:rPr>
        <w:t xml:space="preserve">В конце недели выдаем всем родителям  рекомендации на дом, которые так же скомплектованы в соответствии с лексической темой. </w:t>
      </w:r>
    </w:p>
    <w:p w:rsidR="001D4676" w:rsidRPr="000D7FE2" w:rsidRDefault="001D4676" w:rsidP="000D7FE2">
      <w:pPr>
        <w:pStyle w:val="a8"/>
        <w:spacing w:line="240" w:lineRule="auto"/>
        <w:ind w:left="360"/>
        <w:jc w:val="both"/>
        <w:rPr>
          <w:rFonts w:ascii="Times New Roman" w:hAnsi="Times New Roman" w:cs="Times New Roman"/>
          <w:sz w:val="24"/>
          <w:szCs w:val="24"/>
        </w:rPr>
      </w:pPr>
      <w:r w:rsidRPr="000D7FE2">
        <w:rPr>
          <w:rFonts w:ascii="Times New Roman" w:hAnsi="Times New Roman" w:cs="Times New Roman"/>
          <w:sz w:val="24"/>
          <w:szCs w:val="24"/>
        </w:rPr>
        <w:t>Таким образом, на своих занятиях, ограниченных определенной лексической темой мы используем  разное оборудование, различные    виды работ, в зависимости от поставленных целей и задач, а также от возраста и речевого дефекта.  Подобранное оборудование отличается универсальностью (м</w:t>
      </w:r>
      <w:r w:rsidRPr="000D7FE2">
        <w:rPr>
          <w:rFonts w:ascii="Times New Roman" w:hAnsi="Times New Roman" w:cs="Times New Roman"/>
          <w:color w:val="000000"/>
          <w:sz w:val="24"/>
          <w:szCs w:val="24"/>
          <w:shd w:val="clear" w:color="auto" w:fill="FFFFFF"/>
        </w:rPr>
        <w:t xml:space="preserve">ожно использовать в работе над автоматизацией любого звука),  многофункциональностью (кроме автоматизации </w:t>
      </w:r>
      <w:r w:rsidRPr="000D7FE2">
        <w:rPr>
          <w:rFonts w:ascii="Times New Roman" w:hAnsi="Times New Roman" w:cs="Times New Roman"/>
          <w:color w:val="000000"/>
          <w:sz w:val="24"/>
          <w:szCs w:val="24"/>
          <w:shd w:val="clear" w:color="auto" w:fill="FFFFFF"/>
        </w:rPr>
        <w:lastRenderedPageBreak/>
        <w:t xml:space="preserve">звуков идет работа над ВПФ, словоизменением и словообразованием, развитием связной речи, навыка звукового анализа) </w:t>
      </w:r>
    </w:p>
    <w:p w:rsidR="001D4676" w:rsidRPr="000D7FE2" w:rsidRDefault="001D4676" w:rsidP="000D7FE2">
      <w:pPr>
        <w:spacing w:line="240" w:lineRule="auto"/>
        <w:jc w:val="both"/>
        <w:rPr>
          <w:rFonts w:ascii="Times New Roman" w:hAnsi="Times New Roman" w:cs="Times New Roman"/>
          <w:sz w:val="24"/>
          <w:szCs w:val="24"/>
        </w:rPr>
      </w:pPr>
      <w:r w:rsidRPr="000D7FE2">
        <w:rPr>
          <w:rFonts w:ascii="Times New Roman" w:hAnsi="Times New Roman" w:cs="Times New Roman"/>
          <w:sz w:val="24"/>
          <w:szCs w:val="24"/>
        </w:rPr>
        <w:t xml:space="preserve">А так же хотим представить вам производителя современных качественных пособий СД, который давно покорил нас развивающими материалами и которые активно используются в нашей работе. </w:t>
      </w:r>
    </w:p>
    <w:p w:rsidR="001D4676" w:rsidRPr="000D7FE2" w:rsidRDefault="001D4676" w:rsidP="000D7FE2">
      <w:pPr>
        <w:tabs>
          <w:tab w:val="left" w:pos="4299"/>
        </w:tabs>
        <w:spacing w:after="0" w:line="240" w:lineRule="auto"/>
        <w:ind w:left="720" w:firstLine="708"/>
        <w:rPr>
          <w:rFonts w:ascii="Times New Roman" w:eastAsia="Calibri" w:hAnsi="Times New Roman" w:cs="Times New Roman"/>
          <w:b/>
          <w:sz w:val="24"/>
          <w:szCs w:val="24"/>
        </w:rPr>
      </w:pPr>
    </w:p>
    <w:p w:rsidR="001D4676" w:rsidRDefault="001D4676" w:rsidP="001D4676">
      <w:pPr>
        <w:tabs>
          <w:tab w:val="left" w:pos="4299"/>
        </w:tabs>
        <w:spacing w:after="0" w:line="276" w:lineRule="auto"/>
        <w:ind w:left="720"/>
        <w:rPr>
          <w:rFonts w:ascii="Times New Roman" w:eastAsia="Calibri" w:hAnsi="Times New Roman" w:cs="Times New Roman"/>
          <w:b/>
          <w:sz w:val="96"/>
          <w:szCs w:val="96"/>
        </w:rPr>
      </w:pPr>
    </w:p>
    <w:p w:rsidR="001D4676" w:rsidRDefault="001D4676" w:rsidP="001D4676">
      <w:pPr>
        <w:tabs>
          <w:tab w:val="left" w:pos="4299"/>
        </w:tabs>
        <w:spacing w:after="0" w:line="276" w:lineRule="auto"/>
        <w:ind w:left="720"/>
        <w:rPr>
          <w:rFonts w:ascii="Times New Roman" w:eastAsia="Calibri" w:hAnsi="Times New Roman" w:cs="Times New Roman"/>
          <w:b/>
          <w:sz w:val="96"/>
          <w:szCs w:val="96"/>
        </w:rPr>
      </w:pPr>
    </w:p>
    <w:p w:rsidR="001D4676" w:rsidRDefault="001D4676" w:rsidP="001D4676">
      <w:pPr>
        <w:tabs>
          <w:tab w:val="left" w:pos="4299"/>
        </w:tabs>
        <w:spacing w:after="0" w:line="276" w:lineRule="auto"/>
        <w:ind w:left="720"/>
        <w:rPr>
          <w:rFonts w:ascii="Times New Roman" w:eastAsia="Calibri" w:hAnsi="Times New Roman" w:cs="Times New Roman"/>
          <w:b/>
          <w:sz w:val="96"/>
          <w:szCs w:val="96"/>
        </w:rPr>
      </w:pPr>
    </w:p>
    <w:p w:rsidR="000D7FE2" w:rsidRDefault="000D7FE2" w:rsidP="001D4676">
      <w:pPr>
        <w:tabs>
          <w:tab w:val="left" w:pos="4299"/>
        </w:tabs>
        <w:spacing w:after="0" w:line="276" w:lineRule="auto"/>
        <w:ind w:left="720"/>
        <w:rPr>
          <w:rFonts w:ascii="Times New Roman" w:eastAsia="Calibri" w:hAnsi="Times New Roman" w:cs="Times New Roman"/>
          <w:b/>
          <w:sz w:val="96"/>
          <w:szCs w:val="96"/>
        </w:rPr>
      </w:pPr>
    </w:p>
    <w:p w:rsidR="000D7FE2" w:rsidRDefault="000D7FE2" w:rsidP="001D4676">
      <w:pPr>
        <w:tabs>
          <w:tab w:val="left" w:pos="4299"/>
        </w:tabs>
        <w:spacing w:after="0" w:line="276" w:lineRule="auto"/>
        <w:ind w:left="720"/>
        <w:rPr>
          <w:rFonts w:ascii="Times New Roman" w:eastAsia="Calibri" w:hAnsi="Times New Roman" w:cs="Times New Roman"/>
          <w:b/>
          <w:sz w:val="96"/>
          <w:szCs w:val="96"/>
        </w:rPr>
      </w:pPr>
    </w:p>
    <w:p w:rsidR="000D7FE2" w:rsidRDefault="000D7FE2" w:rsidP="001D4676">
      <w:pPr>
        <w:tabs>
          <w:tab w:val="left" w:pos="4299"/>
        </w:tabs>
        <w:spacing w:after="0" w:line="276" w:lineRule="auto"/>
        <w:ind w:left="720"/>
        <w:rPr>
          <w:rFonts w:ascii="Times New Roman" w:eastAsia="Calibri" w:hAnsi="Times New Roman" w:cs="Times New Roman"/>
          <w:b/>
          <w:sz w:val="96"/>
          <w:szCs w:val="96"/>
        </w:rPr>
      </w:pPr>
    </w:p>
    <w:p w:rsidR="000D7FE2" w:rsidRDefault="000D7FE2" w:rsidP="001D4676">
      <w:pPr>
        <w:tabs>
          <w:tab w:val="left" w:pos="4299"/>
        </w:tabs>
        <w:spacing w:after="0" w:line="276" w:lineRule="auto"/>
        <w:ind w:left="720"/>
        <w:rPr>
          <w:rFonts w:ascii="Times New Roman" w:eastAsia="Calibri" w:hAnsi="Times New Roman" w:cs="Times New Roman"/>
          <w:b/>
          <w:sz w:val="96"/>
          <w:szCs w:val="96"/>
        </w:rPr>
      </w:pPr>
    </w:p>
    <w:p w:rsidR="000D7FE2" w:rsidRDefault="000D7FE2" w:rsidP="001D4676">
      <w:pPr>
        <w:tabs>
          <w:tab w:val="left" w:pos="4299"/>
        </w:tabs>
        <w:spacing w:after="0" w:line="276" w:lineRule="auto"/>
        <w:ind w:left="720"/>
        <w:rPr>
          <w:rFonts w:ascii="Times New Roman" w:eastAsia="Calibri" w:hAnsi="Times New Roman" w:cs="Times New Roman"/>
          <w:b/>
          <w:sz w:val="96"/>
          <w:szCs w:val="96"/>
        </w:rPr>
      </w:pPr>
    </w:p>
    <w:p w:rsidR="001D4676" w:rsidRDefault="001D4676" w:rsidP="000D7FE2">
      <w:pPr>
        <w:spacing w:after="0" w:line="276" w:lineRule="auto"/>
        <w:rPr>
          <w:rFonts w:ascii="Times New Roman" w:eastAsia="Calibri" w:hAnsi="Times New Roman" w:cs="Times New Roman"/>
          <w:b/>
          <w:sz w:val="96"/>
          <w:szCs w:val="96"/>
        </w:rPr>
      </w:pPr>
    </w:p>
    <w:p w:rsidR="000D7FE2" w:rsidRDefault="000D7FE2" w:rsidP="000D7FE2">
      <w:pPr>
        <w:spacing w:after="0" w:line="276" w:lineRule="auto"/>
        <w:rPr>
          <w:rFonts w:ascii="Times New Roman" w:eastAsia="Calibri" w:hAnsi="Times New Roman" w:cs="Times New Roman"/>
          <w:b/>
          <w:sz w:val="96"/>
          <w:szCs w:val="96"/>
        </w:rPr>
      </w:pPr>
    </w:p>
    <w:p w:rsidR="00582CB3" w:rsidRDefault="00582CB3" w:rsidP="00582CB3">
      <w:pPr>
        <w:spacing w:after="0" w:line="276" w:lineRule="auto"/>
        <w:ind w:left="720"/>
        <w:jc w:val="center"/>
        <w:rPr>
          <w:rFonts w:ascii="Times New Roman" w:eastAsia="Calibri" w:hAnsi="Times New Roman" w:cs="Times New Roman"/>
          <w:b/>
          <w:sz w:val="28"/>
          <w:szCs w:val="28"/>
        </w:rPr>
      </w:pPr>
      <w:r w:rsidRPr="00582CB3">
        <w:rPr>
          <w:rFonts w:ascii="Times New Roman" w:eastAsia="Calibri" w:hAnsi="Times New Roman" w:cs="Times New Roman"/>
          <w:b/>
          <w:sz w:val="28"/>
          <w:szCs w:val="28"/>
        </w:rPr>
        <w:lastRenderedPageBreak/>
        <w:t xml:space="preserve">Мастер-класс </w:t>
      </w:r>
    </w:p>
    <w:p w:rsidR="00582CB3" w:rsidRPr="00582CB3" w:rsidRDefault="000D7FE2" w:rsidP="00582CB3">
      <w:pPr>
        <w:spacing w:after="0" w:line="276" w:lineRule="auto"/>
        <w:ind w:left="720"/>
        <w:jc w:val="center"/>
        <w:rPr>
          <w:rFonts w:ascii="Times New Roman" w:eastAsia="Calibri"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555328" behindDoc="1" locked="0" layoutInCell="1" allowOverlap="1" wp14:anchorId="0FEB1ABF" wp14:editId="496DBD38">
            <wp:simplePos x="0" y="0"/>
            <wp:positionH relativeFrom="column">
              <wp:posOffset>1636395</wp:posOffset>
            </wp:positionH>
            <wp:positionV relativeFrom="paragraph">
              <wp:posOffset>413385</wp:posOffset>
            </wp:positionV>
            <wp:extent cx="2612428" cy="3671248"/>
            <wp:effectExtent l="19050" t="0" r="0" b="0"/>
            <wp:wrapNone/>
            <wp:docPr id="10" name="Рисунок 1" descr="C:\Users\СВЕТА\Desktop\логопед сайт\2019-02-28\лицензия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логопед сайт\2019-02-28\лицензия0017.JPG"/>
                    <pic:cNvPicPr>
                      <a:picLocks noChangeAspect="1" noChangeArrowheads="1"/>
                    </pic:cNvPicPr>
                  </pic:nvPicPr>
                  <pic:blipFill>
                    <a:blip r:embed="rId8" cstate="print"/>
                    <a:srcRect/>
                    <a:stretch>
                      <a:fillRect/>
                    </a:stretch>
                  </pic:blipFill>
                  <pic:spPr bwMode="auto">
                    <a:xfrm>
                      <a:off x="0" y="0"/>
                      <a:ext cx="2612428" cy="3671248"/>
                    </a:xfrm>
                    <a:prstGeom prst="rect">
                      <a:avLst/>
                    </a:prstGeom>
                    <a:noFill/>
                    <a:ln w="9525">
                      <a:noFill/>
                      <a:miter lim="800000"/>
                      <a:headEnd/>
                      <a:tailEnd/>
                    </a:ln>
                  </pic:spPr>
                </pic:pic>
              </a:graphicData>
            </a:graphic>
          </wp:anchor>
        </w:drawing>
      </w:r>
      <w:r w:rsidR="00582CB3" w:rsidRPr="00582CB3">
        <w:rPr>
          <w:rFonts w:ascii="Times New Roman" w:eastAsia="Calibri" w:hAnsi="Times New Roman" w:cs="Times New Roman"/>
          <w:b/>
          <w:sz w:val="28"/>
          <w:szCs w:val="28"/>
        </w:rPr>
        <w:t xml:space="preserve"> «Нестандартное оборудование в работе логопеда и дефектолога» город </w:t>
      </w:r>
      <w:r w:rsidR="00582CB3">
        <w:rPr>
          <w:rFonts w:ascii="Times New Roman" w:eastAsia="Calibri" w:hAnsi="Times New Roman" w:cs="Times New Roman"/>
          <w:b/>
          <w:sz w:val="28"/>
          <w:szCs w:val="28"/>
        </w:rPr>
        <w:t>Углич</w:t>
      </w:r>
    </w:p>
    <w:p w:rsidR="00CB4D6C" w:rsidRDefault="00CB4D6C" w:rsidP="00582CB3">
      <w:pPr>
        <w:jc w:val="center"/>
        <w:rPr>
          <w:rFonts w:ascii="Times New Roman" w:hAnsi="Times New Roman" w:cs="Times New Roman"/>
          <w:b/>
          <w:sz w:val="28"/>
          <w:szCs w:val="28"/>
        </w:rPr>
      </w:pPr>
    </w:p>
    <w:p w:rsidR="000D7FE2" w:rsidRDefault="000D7FE2" w:rsidP="00582CB3">
      <w:pPr>
        <w:jc w:val="center"/>
        <w:rPr>
          <w:rFonts w:ascii="Times New Roman" w:hAnsi="Times New Roman" w:cs="Times New Roman"/>
          <w:b/>
          <w:sz w:val="28"/>
          <w:szCs w:val="28"/>
        </w:rPr>
      </w:pPr>
    </w:p>
    <w:p w:rsidR="000D7FE2" w:rsidRPr="000D7FE2" w:rsidRDefault="000D7FE2" w:rsidP="000D7FE2">
      <w:pPr>
        <w:rPr>
          <w:rFonts w:ascii="Times New Roman" w:hAnsi="Times New Roman" w:cs="Times New Roman"/>
          <w:sz w:val="28"/>
          <w:szCs w:val="28"/>
        </w:rPr>
      </w:pPr>
    </w:p>
    <w:p w:rsidR="000D7FE2" w:rsidRPr="000D7FE2" w:rsidRDefault="000D7FE2" w:rsidP="000D7FE2">
      <w:pPr>
        <w:rPr>
          <w:rFonts w:ascii="Times New Roman" w:hAnsi="Times New Roman" w:cs="Times New Roman"/>
          <w:sz w:val="28"/>
          <w:szCs w:val="28"/>
        </w:rPr>
      </w:pPr>
    </w:p>
    <w:p w:rsidR="000D7FE2" w:rsidRPr="000D7FE2" w:rsidRDefault="000D7FE2" w:rsidP="000D7FE2">
      <w:pPr>
        <w:rPr>
          <w:rFonts w:ascii="Times New Roman" w:hAnsi="Times New Roman" w:cs="Times New Roman"/>
          <w:sz w:val="28"/>
          <w:szCs w:val="28"/>
        </w:rPr>
      </w:pPr>
    </w:p>
    <w:p w:rsidR="000D7FE2" w:rsidRPr="000D7FE2" w:rsidRDefault="000D7FE2" w:rsidP="000D7FE2">
      <w:pPr>
        <w:rPr>
          <w:rFonts w:ascii="Times New Roman" w:hAnsi="Times New Roman" w:cs="Times New Roman"/>
          <w:sz w:val="28"/>
          <w:szCs w:val="28"/>
        </w:rPr>
      </w:pPr>
    </w:p>
    <w:p w:rsidR="000D7FE2" w:rsidRPr="000D7FE2" w:rsidRDefault="000D7FE2" w:rsidP="000D7FE2">
      <w:pPr>
        <w:rPr>
          <w:rFonts w:ascii="Times New Roman" w:hAnsi="Times New Roman" w:cs="Times New Roman"/>
          <w:sz w:val="28"/>
          <w:szCs w:val="28"/>
        </w:rPr>
      </w:pPr>
    </w:p>
    <w:p w:rsidR="000D7FE2" w:rsidRPr="000D7FE2" w:rsidRDefault="000D7FE2" w:rsidP="000D7FE2">
      <w:pPr>
        <w:rPr>
          <w:rFonts w:ascii="Times New Roman" w:hAnsi="Times New Roman" w:cs="Times New Roman"/>
          <w:sz w:val="28"/>
          <w:szCs w:val="28"/>
        </w:rPr>
      </w:pPr>
    </w:p>
    <w:p w:rsidR="000D7FE2" w:rsidRDefault="000D7FE2" w:rsidP="000D7FE2">
      <w:pPr>
        <w:tabs>
          <w:tab w:val="left" w:pos="7995"/>
        </w:tabs>
        <w:rPr>
          <w:rFonts w:ascii="Times New Roman" w:hAnsi="Times New Roman" w:cs="Times New Roman"/>
          <w:sz w:val="28"/>
          <w:szCs w:val="28"/>
        </w:rPr>
      </w:pPr>
      <w:r>
        <w:rPr>
          <w:rFonts w:ascii="Times New Roman" w:hAnsi="Times New Roman" w:cs="Times New Roman"/>
          <w:sz w:val="28"/>
          <w:szCs w:val="28"/>
        </w:rPr>
        <w:tab/>
      </w:r>
    </w:p>
    <w:p w:rsidR="000D7FE2" w:rsidRDefault="000D7FE2" w:rsidP="000D7FE2">
      <w:pPr>
        <w:tabs>
          <w:tab w:val="left" w:pos="7995"/>
        </w:tabs>
        <w:rPr>
          <w:rFonts w:ascii="Times New Roman" w:hAnsi="Times New Roman" w:cs="Times New Roman"/>
          <w:sz w:val="28"/>
          <w:szCs w:val="28"/>
        </w:rPr>
      </w:pPr>
    </w:p>
    <w:p w:rsidR="000D7FE2" w:rsidRDefault="000D7FE2" w:rsidP="000D7FE2">
      <w:pPr>
        <w:tabs>
          <w:tab w:val="left" w:pos="7995"/>
        </w:tabs>
        <w:rPr>
          <w:rFonts w:ascii="Times New Roman" w:hAnsi="Times New Roman" w:cs="Times New Roman"/>
          <w:sz w:val="28"/>
          <w:szCs w:val="28"/>
        </w:rPr>
      </w:pPr>
    </w:p>
    <w:p w:rsidR="000D7FE2" w:rsidRDefault="000D7FE2" w:rsidP="000D7FE2">
      <w:pPr>
        <w:tabs>
          <w:tab w:val="left" w:pos="7995"/>
        </w:tabs>
        <w:rPr>
          <w:rFonts w:ascii="Times New Roman" w:hAnsi="Times New Roman" w:cs="Times New Roman"/>
          <w:sz w:val="28"/>
          <w:szCs w:val="28"/>
        </w:rPr>
      </w:pPr>
      <w:r w:rsidRPr="000D7FE2">
        <w:rPr>
          <w:rFonts w:ascii="Times New Roman" w:hAnsi="Times New Roman" w:cs="Times New Roman"/>
          <w:sz w:val="28"/>
          <w:szCs w:val="28"/>
        </w:rPr>
        <w:drawing>
          <wp:anchor distT="0" distB="0" distL="114300" distR="114300" simplePos="0" relativeHeight="251617792" behindDoc="0" locked="0" layoutInCell="1" allowOverlap="1" wp14:anchorId="04221FAE" wp14:editId="2C2615FA">
            <wp:simplePos x="0" y="0"/>
            <wp:positionH relativeFrom="column">
              <wp:posOffset>2866390</wp:posOffset>
            </wp:positionH>
            <wp:positionV relativeFrom="paragraph">
              <wp:posOffset>162560</wp:posOffset>
            </wp:positionV>
            <wp:extent cx="3048000" cy="2286001"/>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48000" cy="2286001"/>
                    </a:xfrm>
                    <a:prstGeom prst="rect">
                      <a:avLst/>
                    </a:prstGeom>
                  </pic:spPr>
                </pic:pic>
              </a:graphicData>
            </a:graphic>
            <wp14:sizeRelH relativeFrom="page">
              <wp14:pctWidth>0</wp14:pctWidth>
            </wp14:sizeRelH>
            <wp14:sizeRelV relativeFrom="page">
              <wp14:pctHeight>0</wp14:pctHeight>
            </wp14:sizeRelV>
          </wp:anchor>
        </w:drawing>
      </w:r>
      <w:r w:rsidRPr="000D7FE2">
        <w:rPr>
          <w:rFonts w:ascii="Times New Roman" w:hAnsi="Times New Roman" w:cs="Times New Roman"/>
          <w:sz w:val="28"/>
          <w:szCs w:val="28"/>
        </w:rPr>
        <w:drawing>
          <wp:anchor distT="0" distB="0" distL="114300" distR="114300" simplePos="0" relativeHeight="251593216" behindDoc="0" locked="0" layoutInCell="1" allowOverlap="1" wp14:anchorId="4C25E166" wp14:editId="6444EE21">
            <wp:simplePos x="0" y="0"/>
            <wp:positionH relativeFrom="column">
              <wp:posOffset>-610235</wp:posOffset>
            </wp:positionH>
            <wp:positionV relativeFrom="paragraph">
              <wp:posOffset>160020</wp:posOffset>
            </wp:positionV>
            <wp:extent cx="3019425" cy="2264410"/>
            <wp:effectExtent l="0" t="0" r="0" b="254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19425" cy="2264410"/>
                    </a:xfrm>
                    <a:prstGeom prst="rect">
                      <a:avLst/>
                    </a:prstGeom>
                  </pic:spPr>
                </pic:pic>
              </a:graphicData>
            </a:graphic>
            <wp14:sizeRelH relativeFrom="page">
              <wp14:pctWidth>0</wp14:pctWidth>
            </wp14:sizeRelH>
            <wp14:sizeRelV relativeFrom="page">
              <wp14:pctHeight>0</wp14:pctHeight>
            </wp14:sizeRelV>
          </wp:anchor>
        </w:drawing>
      </w:r>
    </w:p>
    <w:p w:rsidR="000D7FE2" w:rsidRDefault="000D7FE2" w:rsidP="000D7FE2">
      <w:pPr>
        <w:tabs>
          <w:tab w:val="left" w:pos="7995"/>
        </w:tabs>
        <w:rPr>
          <w:rFonts w:ascii="Times New Roman" w:hAnsi="Times New Roman" w:cs="Times New Roman"/>
          <w:sz w:val="28"/>
          <w:szCs w:val="28"/>
        </w:rPr>
      </w:pPr>
    </w:p>
    <w:p w:rsidR="000D7FE2" w:rsidRDefault="000D7FE2" w:rsidP="000D7FE2">
      <w:pPr>
        <w:tabs>
          <w:tab w:val="left" w:pos="7995"/>
        </w:tabs>
        <w:rPr>
          <w:rFonts w:ascii="Times New Roman" w:hAnsi="Times New Roman" w:cs="Times New Roman"/>
          <w:sz w:val="28"/>
          <w:szCs w:val="28"/>
        </w:rPr>
      </w:pPr>
    </w:p>
    <w:p w:rsidR="000D7FE2" w:rsidRDefault="000D7FE2" w:rsidP="000D7FE2">
      <w:pPr>
        <w:tabs>
          <w:tab w:val="left" w:pos="7995"/>
        </w:tabs>
        <w:rPr>
          <w:rFonts w:ascii="Times New Roman" w:hAnsi="Times New Roman" w:cs="Times New Roman"/>
          <w:sz w:val="28"/>
          <w:szCs w:val="28"/>
        </w:rPr>
      </w:pPr>
    </w:p>
    <w:p w:rsidR="000D7FE2" w:rsidRDefault="000D7FE2" w:rsidP="000D7FE2">
      <w:pPr>
        <w:tabs>
          <w:tab w:val="left" w:pos="7995"/>
        </w:tabs>
        <w:rPr>
          <w:rFonts w:ascii="Times New Roman" w:hAnsi="Times New Roman" w:cs="Times New Roman"/>
          <w:sz w:val="28"/>
          <w:szCs w:val="28"/>
        </w:rPr>
      </w:pPr>
    </w:p>
    <w:p w:rsidR="000D7FE2" w:rsidRDefault="000D7FE2" w:rsidP="000D7FE2">
      <w:pPr>
        <w:tabs>
          <w:tab w:val="left" w:pos="7995"/>
        </w:tabs>
        <w:rPr>
          <w:rFonts w:ascii="Times New Roman" w:hAnsi="Times New Roman" w:cs="Times New Roman"/>
          <w:sz w:val="28"/>
          <w:szCs w:val="28"/>
        </w:rPr>
      </w:pPr>
    </w:p>
    <w:p w:rsidR="000D7FE2" w:rsidRDefault="000D7FE2" w:rsidP="000D7FE2">
      <w:pPr>
        <w:tabs>
          <w:tab w:val="left" w:pos="7995"/>
        </w:tabs>
        <w:rPr>
          <w:rFonts w:ascii="Times New Roman" w:hAnsi="Times New Roman" w:cs="Times New Roman"/>
          <w:sz w:val="28"/>
          <w:szCs w:val="28"/>
        </w:rPr>
      </w:pPr>
    </w:p>
    <w:p w:rsidR="000D7FE2" w:rsidRDefault="000D7FE2" w:rsidP="000D7FE2">
      <w:pPr>
        <w:tabs>
          <w:tab w:val="left" w:pos="7995"/>
        </w:tabs>
        <w:rPr>
          <w:rFonts w:ascii="Times New Roman" w:hAnsi="Times New Roman" w:cs="Times New Roman"/>
          <w:sz w:val="28"/>
          <w:szCs w:val="28"/>
        </w:rPr>
      </w:pPr>
    </w:p>
    <w:p w:rsidR="000D7FE2" w:rsidRDefault="000D7FE2" w:rsidP="000D7FE2">
      <w:pPr>
        <w:tabs>
          <w:tab w:val="left" w:pos="7995"/>
        </w:tabs>
        <w:rPr>
          <w:rFonts w:ascii="Times New Roman" w:hAnsi="Times New Roman" w:cs="Times New Roman"/>
          <w:sz w:val="28"/>
          <w:szCs w:val="28"/>
        </w:rPr>
      </w:pPr>
      <w:r w:rsidRPr="000D7FE2">
        <w:rPr>
          <w:rFonts w:ascii="Times New Roman" w:hAnsi="Times New Roman" w:cs="Times New Roman"/>
          <w:sz w:val="28"/>
          <w:szCs w:val="28"/>
        </w:rPr>
        <w:drawing>
          <wp:anchor distT="0" distB="0" distL="114300" distR="114300" simplePos="0" relativeHeight="251667968" behindDoc="0" locked="0" layoutInCell="1" allowOverlap="1" wp14:anchorId="4CC418F4" wp14:editId="19FE31D8">
            <wp:simplePos x="0" y="0"/>
            <wp:positionH relativeFrom="column">
              <wp:posOffset>2885440</wp:posOffset>
            </wp:positionH>
            <wp:positionV relativeFrom="paragraph">
              <wp:posOffset>191770</wp:posOffset>
            </wp:positionV>
            <wp:extent cx="3048000" cy="22860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14:sizeRelH relativeFrom="page">
              <wp14:pctWidth>0</wp14:pctWidth>
            </wp14:sizeRelH>
            <wp14:sizeRelV relativeFrom="page">
              <wp14:pctHeight>0</wp14:pctHeight>
            </wp14:sizeRelV>
          </wp:anchor>
        </w:drawing>
      </w:r>
      <w:r w:rsidRPr="000D7FE2">
        <w:rPr>
          <w:rFonts w:ascii="Times New Roman" w:hAnsi="Times New Roman" w:cs="Times New Roman"/>
          <w:sz w:val="28"/>
          <w:szCs w:val="28"/>
        </w:rPr>
        <w:drawing>
          <wp:anchor distT="0" distB="0" distL="114300" distR="114300" simplePos="0" relativeHeight="251643392" behindDoc="0" locked="0" layoutInCell="1" allowOverlap="1" wp14:anchorId="428A35CF" wp14:editId="4B3F1468">
            <wp:simplePos x="0" y="0"/>
            <wp:positionH relativeFrom="column">
              <wp:posOffset>-609600</wp:posOffset>
            </wp:positionH>
            <wp:positionV relativeFrom="paragraph">
              <wp:posOffset>170815</wp:posOffset>
            </wp:positionV>
            <wp:extent cx="3028950" cy="2271713"/>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28950" cy="2271713"/>
                    </a:xfrm>
                    <a:prstGeom prst="rect">
                      <a:avLst/>
                    </a:prstGeom>
                  </pic:spPr>
                </pic:pic>
              </a:graphicData>
            </a:graphic>
            <wp14:sizeRelH relativeFrom="page">
              <wp14:pctWidth>0</wp14:pctWidth>
            </wp14:sizeRelH>
            <wp14:sizeRelV relativeFrom="page">
              <wp14:pctHeight>0</wp14:pctHeight>
            </wp14:sizeRelV>
          </wp:anchor>
        </w:drawing>
      </w:r>
    </w:p>
    <w:p w:rsidR="000D7FE2" w:rsidRDefault="000D7FE2" w:rsidP="000D7FE2">
      <w:pPr>
        <w:tabs>
          <w:tab w:val="left" w:pos="7995"/>
        </w:tabs>
        <w:rPr>
          <w:rFonts w:ascii="Times New Roman" w:hAnsi="Times New Roman" w:cs="Times New Roman"/>
          <w:sz w:val="28"/>
          <w:szCs w:val="28"/>
        </w:rPr>
      </w:pPr>
    </w:p>
    <w:p w:rsidR="000D7FE2" w:rsidRDefault="000D7FE2" w:rsidP="000D7FE2">
      <w:pPr>
        <w:tabs>
          <w:tab w:val="left" w:pos="7995"/>
        </w:tabs>
        <w:rPr>
          <w:rFonts w:ascii="Times New Roman" w:hAnsi="Times New Roman" w:cs="Times New Roman"/>
          <w:sz w:val="28"/>
          <w:szCs w:val="28"/>
        </w:rPr>
      </w:pPr>
    </w:p>
    <w:p w:rsidR="000D7FE2" w:rsidRDefault="000D7FE2" w:rsidP="000D7FE2">
      <w:pPr>
        <w:tabs>
          <w:tab w:val="left" w:pos="7995"/>
        </w:tabs>
        <w:rPr>
          <w:rFonts w:ascii="Times New Roman" w:hAnsi="Times New Roman" w:cs="Times New Roman"/>
          <w:sz w:val="28"/>
          <w:szCs w:val="28"/>
        </w:rPr>
      </w:pPr>
    </w:p>
    <w:p w:rsidR="000D7FE2" w:rsidRDefault="000D7FE2" w:rsidP="000D7FE2">
      <w:pPr>
        <w:tabs>
          <w:tab w:val="left" w:pos="7995"/>
        </w:tabs>
        <w:rPr>
          <w:rFonts w:ascii="Times New Roman" w:hAnsi="Times New Roman" w:cs="Times New Roman"/>
          <w:sz w:val="28"/>
          <w:szCs w:val="28"/>
        </w:rPr>
      </w:pPr>
    </w:p>
    <w:p w:rsidR="000D7FE2" w:rsidRDefault="000D7FE2" w:rsidP="000D7FE2">
      <w:pPr>
        <w:tabs>
          <w:tab w:val="left" w:pos="7995"/>
        </w:tabs>
        <w:rPr>
          <w:rFonts w:ascii="Times New Roman" w:hAnsi="Times New Roman" w:cs="Times New Roman"/>
          <w:sz w:val="28"/>
          <w:szCs w:val="28"/>
        </w:rPr>
      </w:pPr>
    </w:p>
    <w:p w:rsidR="000D7FE2" w:rsidRDefault="000D7FE2" w:rsidP="000D7FE2">
      <w:pPr>
        <w:tabs>
          <w:tab w:val="left" w:pos="7995"/>
        </w:tabs>
        <w:rPr>
          <w:rFonts w:ascii="Times New Roman" w:hAnsi="Times New Roman" w:cs="Times New Roman"/>
          <w:sz w:val="28"/>
          <w:szCs w:val="28"/>
        </w:rPr>
      </w:pPr>
    </w:p>
    <w:p w:rsidR="000D7FE2" w:rsidRDefault="000D7FE2" w:rsidP="000D7FE2">
      <w:pPr>
        <w:tabs>
          <w:tab w:val="left" w:pos="7995"/>
        </w:tabs>
        <w:rPr>
          <w:rFonts w:ascii="Times New Roman" w:hAnsi="Times New Roman" w:cs="Times New Roman"/>
          <w:sz w:val="28"/>
          <w:szCs w:val="28"/>
        </w:rPr>
      </w:pPr>
      <w:r w:rsidRPr="000D7FE2">
        <w:rPr>
          <w:rFonts w:ascii="Times New Roman" w:hAnsi="Times New Roman" w:cs="Times New Roman"/>
          <w:sz w:val="28"/>
          <w:szCs w:val="28"/>
        </w:rPr>
        <w:lastRenderedPageBreak/>
        <w:drawing>
          <wp:anchor distT="0" distB="0" distL="114300" distR="114300" simplePos="0" relativeHeight="251693568" behindDoc="0" locked="0" layoutInCell="1" allowOverlap="1" wp14:anchorId="375C528D" wp14:editId="6BD7CD74">
            <wp:simplePos x="0" y="0"/>
            <wp:positionH relativeFrom="column">
              <wp:posOffset>2818130</wp:posOffset>
            </wp:positionH>
            <wp:positionV relativeFrom="paragraph">
              <wp:posOffset>-282099</wp:posOffset>
            </wp:positionV>
            <wp:extent cx="3086099" cy="2314575"/>
            <wp:effectExtent l="0" t="0" r="63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86099" cy="2314575"/>
                    </a:xfrm>
                    <a:prstGeom prst="rect">
                      <a:avLst/>
                    </a:prstGeom>
                  </pic:spPr>
                </pic:pic>
              </a:graphicData>
            </a:graphic>
            <wp14:sizeRelH relativeFrom="page">
              <wp14:pctWidth>0</wp14:pctWidth>
            </wp14:sizeRelH>
            <wp14:sizeRelV relativeFrom="page">
              <wp14:pctHeight>0</wp14:pctHeight>
            </wp14:sizeRelV>
          </wp:anchor>
        </w:drawing>
      </w:r>
      <w:r w:rsidRPr="000D7FE2">
        <w:rPr>
          <w:rFonts w:ascii="Times New Roman" w:hAnsi="Times New Roman" w:cs="Times New Roman"/>
          <w:sz w:val="28"/>
          <w:szCs w:val="28"/>
        </w:rPr>
        <w:drawing>
          <wp:anchor distT="0" distB="0" distL="114300" distR="114300" simplePos="0" relativeHeight="251681280" behindDoc="0" locked="0" layoutInCell="1" allowOverlap="1" wp14:anchorId="35FD348C" wp14:editId="4DD5B33A">
            <wp:simplePos x="0" y="0"/>
            <wp:positionH relativeFrom="column">
              <wp:posOffset>-628650</wp:posOffset>
            </wp:positionH>
            <wp:positionV relativeFrom="paragraph">
              <wp:posOffset>-282575</wp:posOffset>
            </wp:positionV>
            <wp:extent cx="3086100" cy="2314575"/>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14:sizeRelH relativeFrom="page">
              <wp14:pctWidth>0</wp14:pctWidth>
            </wp14:sizeRelH>
            <wp14:sizeRelV relativeFrom="page">
              <wp14:pctHeight>0</wp14:pctHeight>
            </wp14:sizeRelV>
          </wp:anchor>
        </w:drawing>
      </w:r>
    </w:p>
    <w:p w:rsidR="000D7FE2" w:rsidRPr="000D7FE2" w:rsidRDefault="000D7FE2" w:rsidP="000D7FE2">
      <w:pPr>
        <w:tabs>
          <w:tab w:val="left" w:pos="7995"/>
        </w:tabs>
        <w:rPr>
          <w:rFonts w:ascii="Times New Roman" w:hAnsi="Times New Roman" w:cs="Times New Roman"/>
          <w:sz w:val="28"/>
          <w:szCs w:val="28"/>
        </w:rPr>
      </w:pPr>
    </w:p>
    <w:p w:rsidR="000D7FE2" w:rsidRPr="000D7FE2" w:rsidRDefault="000D7FE2" w:rsidP="000D7FE2">
      <w:pPr>
        <w:rPr>
          <w:rFonts w:ascii="Times New Roman" w:hAnsi="Times New Roman" w:cs="Times New Roman"/>
          <w:sz w:val="28"/>
          <w:szCs w:val="28"/>
        </w:rPr>
      </w:pPr>
    </w:p>
    <w:p w:rsidR="000D7FE2" w:rsidRPr="000D7FE2" w:rsidRDefault="000D7FE2" w:rsidP="000D7FE2">
      <w:pPr>
        <w:rPr>
          <w:rFonts w:ascii="Times New Roman" w:hAnsi="Times New Roman" w:cs="Times New Roman"/>
          <w:sz w:val="28"/>
          <w:szCs w:val="28"/>
        </w:rPr>
      </w:pPr>
    </w:p>
    <w:p w:rsidR="000D7FE2" w:rsidRDefault="000D7FE2" w:rsidP="000D7FE2">
      <w:pPr>
        <w:tabs>
          <w:tab w:val="left" w:pos="1245"/>
        </w:tabs>
        <w:rPr>
          <w:rFonts w:ascii="Times New Roman" w:hAnsi="Times New Roman" w:cs="Times New Roman"/>
          <w:sz w:val="28"/>
          <w:szCs w:val="28"/>
        </w:rPr>
      </w:pPr>
      <w:r>
        <w:rPr>
          <w:rFonts w:ascii="Times New Roman" w:hAnsi="Times New Roman" w:cs="Times New Roman"/>
          <w:sz w:val="28"/>
          <w:szCs w:val="28"/>
        </w:rPr>
        <w:tab/>
      </w:r>
    </w:p>
    <w:p w:rsidR="00CB4D6C" w:rsidRPr="000D7FE2" w:rsidRDefault="000D7FE2" w:rsidP="000D7FE2">
      <w:pPr>
        <w:tabs>
          <w:tab w:val="left" w:pos="1245"/>
        </w:tabs>
        <w:rPr>
          <w:rFonts w:ascii="Times New Roman" w:hAnsi="Times New Roman" w:cs="Times New Roman"/>
          <w:sz w:val="28"/>
          <w:szCs w:val="28"/>
        </w:rPr>
        <w:sectPr w:rsidR="00CB4D6C" w:rsidRPr="000D7FE2" w:rsidSect="00582CB3">
          <w:pgSz w:w="11906" w:h="16838"/>
          <w:pgMar w:top="1134" w:right="850" w:bottom="1134" w:left="1701" w:header="708" w:footer="708" w:gutter="0"/>
          <w:pgBorders w:offsetFrom="page">
            <w:top w:val="thinThickSmallGap" w:sz="24" w:space="24" w:color="2F5496" w:themeColor="accent5" w:themeShade="BF"/>
            <w:left w:val="thinThickSmallGap" w:sz="24" w:space="24" w:color="2F5496" w:themeColor="accent5" w:themeShade="BF"/>
            <w:bottom w:val="thickThinSmallGap" w:sz="24" w:space="24" w:color="2F5496" w:themeColor="accent5" w:themeShade="BF"/>
            <w:right w:val="thickThinSmallGap" w:sz="24" w:space="24" w:color="2F5496" w:themeColor="accent5" w:themeShade="BF"/>
          </w:pgBorders>
          <w:cols w:space="708"/>
          <w:docGrid w:linePitch="360"/>
        </w:sectPr>
      </w:pPr>
      <w:r w:rsidRPr="000D7FE2">
        <w:rPr>
          <w:rFonts w:ascii="Times New Roman" w:hAnsi="Times New Roman" w:cs="Times New Roman"/>
          <w:sz w:val="28"/>
          <w:szCs w:val="28"/>
        </w:rPr>
        <w:drawing>
          <wp:anchor distT="0" distB="0" distL="114300" distR="114300" simplePos="0" relativeHeight="251764224" behindDoc="0" locked="0" layoutInCell="1" allowOverlap="1" wp14:anchorId="79EEE6F3" wp14:editId="5D1EF7F4">
            <wp:simplePos x="0" y="0"/>
            <wp:positionH relativeFrom="column">
              <wp:posOffset>2931795</wp:posOffset>
            </wp:positionH>
            <wp:positionV relativeFrom="paragraph">
              <wp:posOffset>5574030</wp:posOffset>
            </wp:positionV>
            <wp:extent cx="2972213" cy="222885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72213" cy="2228850"/>
                    </a:xfrm>
                    <a:prstGeom prst="rect">
                      <a:avLst/>
                    </a:prstGeom>
                  </pic:spPr>
                </pic:pic>
              </a:graphicData>
            </a:graphic>
            <wp14:sizeRelH relativeFrom="page">
              <wp14:pctWidth>0</wp14:pctWidth>
            </wp14:sizeRelH>
            <wp14:sizeRelV relativeFrom="page">
              <wp14:pctHeight>0</wp14:pctHeight>
            </wp14:sizeRelV>
          </wp:anchor>
        </w:drawing>
      </w:r>
      <w:r w:rsidRPr="000D7FE2">
        <w:rPr>
          <w:rFonts w:ascii="Times New Roman" w:hAnsi="Times New Roman" w:cs="Times New Roman"/>
          <w:sz w:val="28"/>
          <w:szCs w:val="28"/>
        </w:rPr>
        <w:drawing>
          <wp:anchor distT="0" distB="0" distL="114300" distR="114300" simplePos="0" relativeHeight="251749888" behindDoc="0" locked="0" layoutInCell="1" allowOverlap="1" wp14:anchorId="004035FA" wp14:editId="3A637496">
            <wp:simplePos x="0" y="0"/>
            <wp:positionH relativeFrom="column">
              <wp:posOffset>-514985</wp:posOffset>
            </wp:positionH>
            <wp:positionV relativeFrom="paragraph">
              <wp:posOffset>5574030</wp:posOffset>
            </wp:positionV>
            <wp:extent cx="2971800" cy="222885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71800" cy="2228850"/>
                    </a:xfrm>
                    <a:prstGeom prst="rect">
                      <a:avLst/>
                    </a:prstGeom>
                  </pic:spPr>
                </pic:pic>
              </a:graphicData>
            </a:graphic>
            <wp14:sizeRelH relativeFrom="page">
              <wp14:pctWidth>0</wp14:pctWidth>
            </wp14:sizeRelH>
            <wp14:sizeRelV relativeFrom="page">
              <wp14:pctHeight>0</wp14:pctHeight>
            </wp14:sizeRelV>
          </wp:anchor>
        </w:drawing>
      </w:r>
      <w:r w:rsidRPr="000D7FE2">
        <w:rPr>
          <w:rFonts w:ascii="Times New Roman" w:hAnsi="Times New Roman" w:cs="Times New Roman"/>
          <w:sz w:val="28"/>
          <w:szCs w:val="28"/>
        </w:rPr>
        <w:drawing>
          <wp:anchor distT="0" distB="0" distL="114300" distR="114300" simplePos="0" relativeHeight="251736576" behindDoc="0" locked="0" layoutInCell="1" allowOverlap="1" wp14:anchorId="15B63BBD" wp14:editId="0B1E797C">
            <wp:simplePos x="0" y="0"/>
            <wp:positionH relativeFrom="column">
              <wp:posOffset>2875280</wp:posOffset>
            </wp:positionH>
            <wp:positionV relativeFrom="paragraph">
              <wp:posOffset>3075940</wp:posOffset>
            </wp:positionV>
            <wp:extent cx="2961429" cy="2221071"/>
            <wp:effectExtent l="0" t="0" r="0" b="825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61429" cy="2221071"/>
                    </a:xfrm>
                    <a:prstGeom prst="rect">
                      <a:avLst/>
                    </a:prstGeom>
                  </pic:spPr>
                </pic:pic>
              </a:graphicData>
            </a:graphic>
            <wp14:sizeRelH relativeFrom="page">
              <wp14:pctWidth>0</wp14:pctWidth>
            </wp14:sizeRelH>
            <wp14:sizeRelV relativeFrom="page">
              <wp14:pctHeight>0</wp14:pctHeight>
            </wp14:sizeRelV>
          </wp:anchor>
        </w:drawing>
      </w:r>
      <w:r w:rsidRPr="000D7FE2">
        <w:rPr>
          <w:rFonts w:ascii="Times New Roman" w:hAnsi="Times New Roman" w:cs="Times New Roman"/>
          <w:sz w:val="28"/>
          <w:szCs w:val="28"/>
        </w:rPr>
        <w:drawing>
          <wp:anchor distT="0" distB="0" distL="114300" distR="114300" simplePos="0" relativeHeight="251724288" behindDoc="0" locked="0" layoutInCell="1" allowOverlap="1" wp14:anchorId="7E7308A7" wp14:editId="1E1FE9DA">
            <wp:simplePos x="0" y="0"/>
            <wp:positionH relativeFrom="column">
              <wp:posOffset>-561975</wp:posOffset>
            </wp:positionH>
            <wp:positionV relativeFrom="paragraph">
              <wp:posOffset>3077845</wp:posOffset>
            </wp:positionV>
            <wp:extent cx="2933700" cy="2200275"/>
            <wp:effectExtent l="0" t="0" r="0" b="952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14:sizeRelH relativeFrom="page">
              <wp14:pctWidth>0</wp14:pctWidth>
            </wp14:sizeRelH>
            <wp14:sizeRelV relativeFrom="page">
              <wp14:pctHeight>0</wp14:pctHeight>
            </wp14:sizeRelV>
          </wp:anchor>
        </w:drawing>
      </w:r>
      <w:r w:rsidRPr="000D7FE2">
        <w:rPr>
          <w:rFonts w:ascii="Times New Roman" w:hAnsi="Times New Roman" w:cs="Times New Roman"/>
          <w:sz w:val="28"/>
          <w:szCs w:val="28"/>
        </w:rPr>
        <w:drawing>
          <wp:anchor distT="0" distB="0" distL="114300" distR="114300" simplePos="0" relativeHeight="251713024" behindDoc="0" locked="0" layoutInCell="1" allowOverlap="1" wp14:anchorId="27753361" wp14:editId="5640D34C">
            <wp:simplePos x="0" y="0"/>
            <wp:positionH relativeFrom="column">
              <wp:posOffset>2876552</wp:posOffset>
            </wp:positionH>
            <wp:positionV relativeFrom="paragraph">
              <wp:posOffset>647700</wp:posOffset>
            </wp:positionV>
            <wp:extent cx="3028315" cy="2271238"/>
            <wp:effectExtent l="0" t="0" r="63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28315" cy="2271238"/>
                    </a:xfrm>
                    <a:prstGeom prst="rect">
                      <a:avLst/>
                    </a:prstGeom>
                  </pic:spPr>
                </pic:pic>
              </a:graphicData>
            </a:graphic>
            <wp14:sizeRelH relativeFrom="page">
              <wp14:pctWidth>0</wp14:pctWidth>
            </wp14:sizeRelH>
            <wp14:sizeRelV relativeFrom="page">
              <wp14:pctHeight>0</wp14:pctHeight>
            </wp14:sizeRelV>
          </wp:anchor>
        </w:drawing>
      </w:r>
      <w:r w:rsidRPr="000D7FE2">
        <w:rPr>
          <w:rFonts w:ascii="Times New Roman" w:hAnsi="Times New Roman" w:cs="Times New Roman"/>
          <w:sz w:val="28"/>
          <w:szCs w:val="28"/>
        </w:rPr>
        <w:drawing>
          <wp:anchor distT="0" distB="0" distL="114300" distR="114300" simplePos="0" relativeHeight="251702784" behindDoc="0" locked="0" layoutInCell="1" allowOverlap="1" wp14:anchorId="7E5B6C4D" wp14:editId="1456AF7A">
            <wp:simplePos x="0" y="0"/>
            <wp:positionH relativeFrom="column">
              <wp:posOffset>-628650</wp:posOffset>
            </wp:positionH>
            <wp:positionV relativeFrom="paragraph">
              <wp:posOffset>666115</wp:posOffset>
            </wp:positionV>
            <wp:extent cx="3000375" cy="2250282"/>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00375" cy="225028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ab/>
      </w:r>
    </w:p>
    <w:p w:rsidR="00C23EDF" w:rsidRDefault="00C23EDF" w:rsidP="00C23EDF">
      <w:pPr>
        <w:spacing w:after="0" w:line="276" w:lineRule="auto"/>
        <w:ind w:left="720"/>
        <w:jc w:val="center"/>
        <w:rPr>
          <w:rFonts w:ascii="Times New Roman" w:eastAsia="Calibri" w:hAnsi="Times New Roman" w:cs="Times New Roman"/>
          <w:b/>
          <w:sz w:val="28"/>
          <w:szCs w:val="28"/>
        </w:rPr>
      </w:pPr>
      <w:r w:rsidRPr="00C23EDF">
        <w:rPr>
          <w:rFonts w:ascii="Times New Roman" w:eastAsia="Calibri" w:hAnsi="Times New Roman" w:cs="Times New Roman"/>
          <w:b/>
          <w:sz w:val="28"/>
          <w:szCs w:val="28"/>
        </w:rPr>
        <w:lastRenderedPageBreak/>
        <w:t xml:space="preserve">Мастер-класс </w:t>
      </w:r>
      <w:r w:rsidR="00CB4D6C">
        <w:rPr>
          <w:rFonts w:ascii="Times New Roman" w:eastAsia="Calibri" w:hAnsi="Times New Roman" w:cs="Times New Roman"/>
          <w:b/>
          <w:sz w:val="28"/>
          <w:szCs w:val="28"/>
        </w:rPr>
        <w:t>«Волшебный мир марблс и сенсорики»</w:t>
      </w:r>
      <w:r w:rsidR="00C418B2">
        <w:rPr>
          <w:rFonts w:ascii="Times New Roman" w:eastAsia="Calibri" w:hAnsi="Times New Roman" w:cs="Times New Roman"/>
          <w:b/>
          <w:sz w:val="28"/>
          <w:szCs w:val="28"/>
        </w:rPr>
        <w:t xml:space="preserve"> </w:t>
      </w:r>
      <w:r w:rsidRPr="00C23EDF">
        <w:rPr>
          <w:rFonts w:ascii="Times New Roman" w:eastAsia="Calibri" w:hAnsi="Times New Roman" w:cs="Times New Roman"/>
          <w:b/>
          <w:sz w:val="28"/>
          <w:szCs w:val="28"/>
        </w:rPr>
        <w:t>в рамках муниципальной конференции педагогических и руководящих работников «Образование Тутаевского муниципального района: старт в Десятилетие детства».</w:t>
      </w:r>
    </w:p>
    <w:p w:rsidR="00CB4D6C" w:rsidRDefault="00CB4D6C" w:rsidP="00C23EDF">
      <w:pPr>
        <w:spacing w:after="0" w:line="276" w:lineRule="auto"/>
        <w:ind w:left="720"/>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anchor distT="0" distB="0" distL="114300" distR="114300" simplePos="0" relativeHeight="251658238" behindDoc="1" locked="0" layoutInCell="1" allowOverlap="1">
            <wp:simplePos x="0" y="0"/>
            <wp:positionH relativeFrom="column">
              <wp:posOffset>1736707</wp:posOffset>
            </wp:positionH>
            <wp:positionV relativeFrom="paragraph">
              <wp:posOffset>181922</wp:posOffset>
            </wp:positionV>
            <wp:extent cx="2560376" cy="3753135"/>
            <wp:effectExtent l="19050" t="0" r="0" b="0"/>
            <wp:wrapNone/>
            <wp:docPr id="11" name="Рисунок 2" descr="C:\Users\СВЕТА\Desktop\логопед сайт\2019-02-28\лицензия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А\Desktop\логопед сайт\2019-02-28\лицензия0001.JPG"/>
                    <pic:cNvPicPr>
                      <a:picLocks noChangeAspect="1" noChangeArrowheads="1"/>
                    </pic:cNvPicPr>
                  </pic:nvPicPr>
                  <pic:blipFill>
                    <a:blip r:embed="rId20" cstate="print"/>
                    <a:srcRect/>
                    <a:stretch>
                      <a:fillRect/>
                    </a:stretch>
                  </pic:blipFill>
                  <pic:spPr bwMode="auto">
                    <a:xfrm>
                      <a:off x="0" y="0"/>
                      <a:ext cx="2560376" cy="3753135"/>
                    </a:xfrm>
                    <a:prstGeom prst="rect">
                      <a:avLst/>
                    </a:prstGeom>
                    <a:noFill/>
                    <a:ln w="9525">
                      <a:noFill/>
                      <a:miter lim="800000"/>
                      <a:headEnd/>
                      <a:tailEnd/>
                    </a:ln>
                  </pic:spPr>
                </pic:pic>
              </a:graphicData>
            </a:graphic>
          </wp:anchor>
        </w:drawing>
      </w:r>
    </w:p>
    <w:p w:rsidR="00CB4D6C" w:rsidRDefault="00CB4D6C" w:rsidP="00C23EDF">
      <w:pPr>
        <w:spacing w:after="0" w:line="276" w:lineRule="auto"/>
        <w:ind w:left="720"/>
        <w:jc w:val="center"/>
        <w:rPr>
          <w:rFonts w:ascii="Times New Roman" w:eastAsia="Calibri" w:hAnsi="Times New Roman" w:cs="Times New Roman"/>
          <w:b/>
          <w:sz w:val="28"/>
          <w:szCs w:val="28"/>
        </w:rPr>
      </w:pPr>
    </w:p>
    <w:p w:rsidR="00CB4D6C" w:rsidRDefault="00CB4D6C" w:rsidP="00C23EDF">
      <w:pPr>
        <w:spacing w:after="0" w:line="276" w:lineRule="auto"/>
        <w:ind w:left="720"/>
        <w:jc w:val="center"/>
        <w:rPr>
          <w:rFonts w:ascii="Times New Roman" w:eastAsia="Calibri" w:hAnsi="Times New Roman" w:cs="Times New Roman"/>
          <w:b/>
          <w:sz w:val="28"/>
          <w:szCs w:val="28"/>
        </w:rPr>
      </w:pPr>
    </w:p>
    <w:p w:rsidR="00CB4D6C" w:rsidRDefault="00CB4D6C" w:rsidP="00C23EDF">
      <w:pPr>
        <w:spacing w:after="0" w:line="276" w:lineRule="auto"/>
        <w:ind w:left="720"/>
        <w:jc w:val="center"/>
        <w:rPr>
          <w:rFonts w:ascii="Times New Roman" w:eastAsia="Calibri" w:hAnsi="Times New Roman" w:cs="Times New Roman"/>
          <w:b/>
          <w:sz w:val="28"/>
          <w:szCs w:val="28"/>
        </w:rPr>
      </w:pPr>
    </w:p>
    <w:p w:rsidR="00CB4D6C" w:rsidRDefault="00CB4D6C" w:rsidP="00C23EDF">
      <w:pPr>
        <w:spacing w:after="0" w:line="276" w:lineRule="auto"/>
        <w:ind w:left="720"/>
        <w:jc w:val="center"/>
        <w:rPr>
          <w:rFonts w:ascii="Times New Roman" w:eastAsia="Calibri" w:hAnsi="Times New Roman" w:cs="Times New Roman"/>
          <w:b/>
          <w:sz w:val="28"/>
          <w:szCs w:val="28"/>
        </w:rPr>
      </w:pPr>
    </w:p>
    <w:p w:rsidR="00CB4D6C" w:rsidRDefault="00CB4D6C" w:rsidP="00C23EDF">
      <w:pPr>
        <w:spacing w:after="0" w:line="276" w:lineRule="auto"/>
        <w:ind w:left="720"/>
        <w:jc w:val="center"/>
        <w:rPr>
          <w:rFonts w:ascii="Times New Roman" w:eastAsia="Calibri" w:hAnsi="Times New Roman" w:cs="Times New Roman"/>
          <w:b/>
          <w:sz w:val="28"/>
          <w:szCs w:val="28"/>
        </w:rPr>
      </w:pPr>
    </w:p>
    <w:p w:rsidR="00CB4D6C" w:rsidRDefault="00CB4D6C" w:rsidP="00C23EDF">
      <w:pPr>
        <w:spacing w:after="0" w:line="276" w:lineRule="auto"/>
        <w:ind w:left="720"/>
        <w:jc w:val="center"/>
        <w:rPr>
          <w:rFonts w:ascii="Times New Roman" w:eastAsia="Calibri" w:hAnsi="Times New Roman" w:cs="Times New Roman"/>
          <w:b/>
          <w:sz w:val="28"/>
          <w:szCs w:val="28"/>
        </w:rPr>
      </w:pPr>
    </w:p>
    <w:p w:rsidR="00CB4D6C" w:rsidRDefault="00CB4D6C" w:rsidP="00C23EDF">
      <w:pPr>
        <w:spacing w:after="0" w:line="276" w:lineRule="auto"/>
        <w:ind w:left="720"/>
        <w:jc w:val="center"/>
        <w:rPr>
          <w:rFonts w:ascii="Times New Roman" w:eastAsia="Calibri" w:hAnsi="Times New Roman" w:cs="Times New Roman"/>
          <w:b/>
          <w:sz w:val="28"/>
          <w:szCs w:val="28"/>
        </w:rPr>
      </w:pPr>
    </w:p>
    <w:p w:rsidR="00CB4D6C" w:rsidRDefault="00CB4D6C" w:rsidP="00C23EDF">
      <w:pPr>
        <w:spacing w:after="0" w:line="276" w:lineRule="auto"/>
        <w:ind w:left="720"/>
        <w:jc w:val="center"/>
        <w:rPr>
          <w:rFonts w:ascii="Times New Roman" w:eastAsia="Calibri" w:hAnsi="Times New Roman" w:cs="Times New Roman"/>
          <w:b/>
          <w:sz w:val="28"/>
          <w:szCs w:val="28"/>
        </w:rPr>
      </w:pPr>
    </w:p>
    <w:p w:rsidR="00CB4D6C" w:rsidRDefault="00CB4D6C" w:rsidP="00C23EDF">
      <w:pPr>
        <w:spacing w:after="0" w:line="276" w:lineRule="auto"/>
        <w:ind w:left="720"/>
        <w:jc w:val="center"/>
        <w:rPr>
          <w:rFonts w:ascii="Times New Roman" w:eastAsia="Calibri" w:hAnsi="Times New Roman" w:cs="Times New Roman"/>
          <w:b/>
          <w:sz w:val="28"/>
          <w:szCs w:val="28"/>
        </w:rPr>
      </w:pPr>
    </w:p>
    <w:p w:rsidR="00CB4D6C" w:rsidRDefault="00CB4D6C" w:rsidP="00C23EDF">
      <w:pPr>
        <w:spacing w:after="0" w:line="276" w:lineRule="auto"/>
        <w:ind w:left="720"/>
        <w:jc w:val="center"/>
        <w:rPr>
          <w:rFonts w:ascii="Times New Roman" w:eastAsia="Calibri" w:hAnsi="Times New Roman" w:cs="Times New Roman"/>
          <w:b/>
          <w:sz w:val="28"/>
          <w:szCs w:val="28"/>
        </w:rPr>
      </w:pPr>
    </w:p>
    <w:p w:rsidR="00CB4D6C" w:rsidRPr="00C23EDF" w:rsidRDefault="00CB4D6C" w:rsidP="00C23EDF">
      <w:pPr>
        <w:spacing w:after="0" w:line="276" w:lineRule="auto"/>
        <w:ind w:left="720"/>
        <w:jc w:val="center"/>
        <w:rPr>
          <w:rFonts w:ascii="Times New Roman" w:eastAsia="Calibri" w:hAnsi="Times New Roman" w:cs="Times New Roman"/>
          <w:b/>
          <w:sz w:val="28"/>
          <w:szCs w:val="28"/>
        </w:rPr>
      </w:pPr>
    </w:p>
    <w:p w:rsidR="00C23EDF" w:rsidRDefault="00C23EDF" w:rsidP="00C23EDF">
      <w:pPr>
        <w:jc w:val="center"/>
        <w:rPr>
          <w:rFonts w:ascii="Times New Roman" w:eastAsia="Calibri" w:hAnsi="Times New Roman" w:cs="Times New Roman"/>
          <w:b/>
          <w:sz w:val="28"/>
          <w:szCs w:val="28"/>
        </w:rPr>
      </w:pPr>
    </w:p>
    <w:p w:rsidR="00CB4D6C" w:rsidRDefault="00CB4D6C" w:rsidP="00C23EDF">
      <w:pPr>
        <w:jc w:val="center"/>
        <w:rPr>
          <w:rFonts w:ascii="Times New Roman" w:eastAsia="Calibri" w:hAnsi="Times New Roman" w:cs="Times New Roman"/>
          <w:b/>
          <w:sz w:val="28"/>
          <w:szCs w:val="28"/>
        </w:rPr>
      </w:pPr>
    </w:p>
    <w:p w:rsidR="00CB4D6C" w:rsidRDefault="00CB4D6C" w:rsidP="00C23EDF">
      <w:pPr>
        <w:jc w:val="center"/>
        <w:rPr>
          <w:rFonts w:ascii="Times New Roman" w:eastAsia="Calibri" w:hAnsi="Times New Roman" w:cs="Times New Roman"/>
          <w:b/>
          <w:sz w:val="28"/>
          <w:szCs w:val="28"/>
        </w:rPr>
      </w:pPr>
    </w:p>
    <w:p w:rsidR="00CB4D6C" w:rsidRPr="00C23EDF" w:rsidRDefault="00CB4D6C" w:rsidP="00C23EDF">
      <w:pPr>
        <w:jc w:val="center"/>
        <w:rPr>
          <w:rFonts w:ascii="Times New Roman" w:eastAsia="Calibri" w:hAnsi="Times New Roman" w:cs="Times New Roman"/>
          <w:b/>
          <w:sz w:val="28"/>
          <w:szCs w:val="28"/>
        </w:rPr>
      </w:pPr>
    </w:p>
    <w:p w:rsidR="00C418B2" w:rsidRPr="00C418B2" w:rsidRDefault="00C418B2" w:rsidP="00C418B2">
      <w:pPr>
        <w:pStyle w:val="a6"/>
        <w:ind w:firstLine="709"/>
        <w:jc w:val="both"/>
        <w:rPr>
          <w:rFonts w:ascii="Times New Roman" w:hAnsi="Times New Roman" w:cs="Times New Roman"/>
          <w:sz w:val="24"/>
          <w:szCs w:val="24"/>
          <w:shd w:val="clear" w:color="auto" w:fill="FFFFFF"/>
        </w:rPr>
      </w:pPr>
      <w:r w:rsidRPr="00C418B2">
        <w:rPr>
          <w:rFonts w:ascii="Times New Roman" w:hAnsi="Times New Roman" w:cs="Times New Roman"/>
          <w:sz w:val="24"/>
          <w:szCs w:val="24"/>
          <w:shd w:val="clear" w:color="auto" w:fill="FFFFFF"/>
        </w:rPr>
        <w:t>Шарики Марблс — это потомки глиняных шариков, которыми играли древние люди многие тысячи лет назад. Марблс — в переводе означает «мраморный». Шарики Марблс берут свое начало от развлечений древних римлян и греков. Они объединяют в себе морскую волну, звездную пыль, янтарь и каплю воды.</w:t>
      </w:r>
    </w:p>
    <w:p w:rsidR="00C418B2" w:rsidRPr="00C418B2" w:rsidRDefault="00C418B2" w:rsidP="00C418B2">
      <w:pPr>
        <w:pStyle w:val="a6"/>
        <w:ind w:firstLine="709"/>
        <w:jc w:val="both"/>
        <w:rPr>
          <w:rFonts w:ascii="Times New Roman" w:hAnsi="Times New Roman" w:cs="Times New Roman"/>
          <w:sz w:val="24"/>
          <w:szCs w:val="24"/>
          <w:shd w:val="clear" w:color="auto" w:fill="FFFFFF"/>
        </w:rPr>
      </w:pPr>
      <w:r w:rsidRPr="00C418B2">
        <w:rPr>
          <w:rFonts w:ascii="Times New Roman" w:hAnsi="Times New Roman" w:cs="Times New Roman"/>
          <w:sz w:val="24"/>
          <w:szCs w:val="24"/>
          <w:shd w:val="clear" w:color="auto" w:fill="FFFFFF"/>
        </w:rPr>
        <w:t>В наше время шарики марблс изготавливаются из стекла и служат декоративными украшениями. А также шарики марблс очень красивые, гладкие, прозрачные, разных форм и расцветок, очень приятны на ощупь. Игры с шариками Марблс – это физическое и умственное развитие ребенка.</w:t>
      </w:r>
    </w:p>
    <w:p w:rsidR="00C418B2" w:rsidRPr="00C418B2" w:rsidRDefault="00C418B2" w:rsidP="00C418B2">
      <w:pPr>
        <w:pStyle w:val="a6"/>
        <w:ind w:firstLine="709"/>
        <w:jc w:val="both"/>
        <w:rPr>
          <w:rFonts w:ascii="Times New Roman" w:hAnsi="Times New Roman" w:cs="Times New Roman"/>
          <w:sz w:val="24"/>
          <w:szCs w:val="24"/>
        </w:rPr>
      </w:pPr>
      <w:r w:rsidRPr="00C418B2">
        <w:rPr>
          <w:rFonts w:ascii="Times New Roman" w:hAnsi="Times New Roman" w:cs="Times New Roman"/>
          <w:sz w:val="24"/>
          <w:szCs w:val="24"/>
        </w:rPr>
        <w:t xml:space="preserve">В нашем Центре проходят логопедические и коррекционные занятия. Среди детей есть дети с задержкой психического развития, тяжелыми нарушениями речи, умственной отсталостью, слабослышащие. Для данной категории детей важно создать условия для полноценного усвоения ими программы,  с учетом индивидуальных особенностей. </w:t>
      </w:r>
    </w:p>
    <w:p w:rsidR="00C418B2" w:rsidRPr="00C418B2" w:rsidRDefault="00C418B2" w:rsidP="00C418B2">
      <w:pPr>
        <w:pStyle w:val="a6"/>
        <w:ind w:firstLine="709"/>
        <w:jc w:val="both"/>
        <w:rPr>
          <w:rFonts w:ascii="Times New Roman" w:hAnsi="Times New Roman" w:cs="Times New Roman"/>
          <w:sz w:val="24"/>
          <w:szCs w:val="24"/>
        </w:rPr>
      </w:pPr>
      <w:r w:rsidRPr="00C418B2">
        <w:rPr>
          <w:rFonts w:ascii="Times New Roman" w:hAnsi="Times New Roman" w:cs="Times New Roman"/>
          <w:sz w:val="24"/>
          <w:szCs w:val="24"/>
        </w:rPr>
        <w:t>Процесс развития и коррекции речи у детей с особыми образовательными потребностями не может проходить без игры. С этой целью мы изучили, адаптировали и применяем в своей работе игры с камешками  «Марблс», преследуя определенные к</w:t>
      </w:r>
      <w:r w:rsidRPr="00C418B2">
        <w:rPr>
          <w:rFonts w:ascii="Times New Roman" w:hAnsi="Times New Roman" w:cs="Times New Roman"/>
          <w:bCs/>
          <w:iCs/>
          <w:sz w:val="24"/>
          <w:szCs w:val="24"/>
        </w:rPr>
        <w:t xml:space="preserve">оррекционные цели, </w:t>
      </w:r>
      <w:r w:rsidRPr="00C418B2">
        <w:rPr>
          <w:rFonts w:ascii="Times New Roman" w:hAnsi="Times New Roman" w:cs="Times New Roman"/>
          <w:b/>
          <w:bCs/>
          <w:iCs/>
          <w:sz w:val="24"/>
          <w:szCs w:val="24"/>
        </w:rPr>
        <w:t>3.</w:t>
      </w:r>
      <w:r w:rsidRPr="00C418B2">
        <w:rPr>
          <w:rFonts w:ascii="Times New Roman" w:hAnsi="Times New Roman" w:cs="Times New Roman"/>
          <w:bCs/>
          <w:iCs/>
          <w:sz w:val="24"/>
          <w:szCs w:val="24"/>
        </w:rPr>
        <w:t xml:space="preserve">  с которыми вы можете ознакомиться на слайде.</w:t>
      </w:r>
      <w:r w:rsidRPr="00C418B2">
        <w:rPr>
          <w:rFonts w:ascii="Times New Roman" w:hAnsi="Times New Roman" w:cs="Times New Roman"/>
          <w:sz w:val="24"/>
          <w:szCs w:val="24"/>
        </w:rPr>
        <w:t xml:space="preserve"> Мы включили данный вид коррекционной работы в календарное планирование. Используем игры и упражнения с камешками на индивидуальных и подгрупповых коррекционных занятиях. Работа с камешками никогда не бывает механической, так как яркие цвета поддерживают интерес и улучшают продуктивность.</w:t>
      </w:r>
    </w:p>
    <w:p w:rsidR="00C418B2" w:rsidRPr="00C418B2" w:rsidRDefault="00C418B2" w:rsidP="00C418B2">
      <w:pPr>
        <w:pStyle w:val="a6"/>
        <w:ind w:left="720"/>
        <w:jc w:val="both"/>
        <w:rPr>
          <w:rFonts w:ascii="Times New Roman" w:hAnsi="Times New Roman" w:cs="Times New Roman"/>
          <w:b/>
          <w:sz w:val="24"/>
          <w:szCs w:val="24"/>
        </w:rPr>
      </w:pPr>
      <w:r w:rsidRPr="00C418B2">
        <w:rPr>
          <w:rFonts w:ascii="Times New Roman" w:hAnsi="Times New Roman" w:cs="Times New Roman"/>
          <w:b/>
          <w:sz w:val="24"/>
          <w:szCs w:val="24"/>
        </w:rPr>
        <w:t xml:space="preserve">Основные варианты их  использования </w:t>
      </w:r>
    </w:p>
    <w:p w:rsidR="00C418B2" w:rsidRPr="00C418B2" w:rsidRDefault="00C418B2" w:rsidP="00C418B2">
      <w:pPr>
        <w:pStyle w:val="a6"/>
        <w:ind w:left="720"/>
        <w:jc w:val="both"/>
        <w:rPr>
          <w:rFonts w:ascii="Times New Roman" w:hAnsi="Times New Roman" w:cs="Times New Roman"/>
          <w:sz w:val="24"/>
          <w:szCs w:val="24"/>
        </w:rPr>
      </w:pPr>
      <w:r w:rsidRPr="00C418B2">
        <w:rPr>
          <w:rFonts w:ascii="Times New Roman" w:hAnsi="Times New Roman" w:cs="Times New Roman"/>
          <w:sz w:val="24"/>
          <w:szCs w:val="24"/>
        </w:rPr>
        <w:t xml:space="preserve">Заготовки со сказочным сюжетом, «Заплатки» </w:t>
      </w:r>
    </w:p>
    <w:p w:rsidR="00C418B2" w:rsidRPr="00C418B2" w:rsidRDefault="00C418B2" w:rsidP="00C418B2">
      <w:pPr>
        <w:pStyle w:val="a6"/>
        <w:ind w:left="720"/>
        <w:jc w:val="both"/>
        <w:rPr>
          <w:rFonts w:ascii="Times New Roman" w:hAnsi="Times New Roman" w:cs="Times New Roman"/>
          <w:sz w:val="24"/>
          <w:szCs w:val="24"/>
        </w:rPr>
      </w:pPr>
      <w:r w:rsidRPr="00C418B2">
        <w:rPr>
          <w:rFonts w:ascii="Times New Roman" w:hAnsi="Times New Roman" w:cs="Times New Roman"/>
          <w:sz w:val="24"/>
          <w:szCs w:val="24"/>
        </w:rPr>
        <w:t xml:space="preserve">Использование деревянных основ </w:t>
      </w:r>
    </w:p>
    <w:p w:rsidR="00C418B2" w:rsidRPr="00C418B2" w:rsidRDefault="00C418B2" w:rsidP="00C418B2">
      <w:pPr>
        <w:pStyle w:val="a6"/>
        <w:ind w:left="720"/>
        <w:jc w:val="both"/>
        <w:rPr>
          <w:rFonts w:ascii="Times New Roman" w:hAnsi="Times New Roman" w:cs="Times New Roman"/>
          <w:sz w:val="24"/>
          <w:szCs w:val="24"/>
        </w:rPr>
      </w:pPr>
      <w:r w:rsidRPr="00C418B2">
        <w:rPr>
          <w:rFonts w:ascii="Times New Roman" w:hAnsi="Times New Roman" w:cs="Times New Roman"/>
          <w:sz w:val="24"/>
          <w:szCs w:val="24"/>
        </w:rPr>
        <w:lastRenderedPageBreak/>
        <w:t xml:space="preserve">Игры на световом столе </w:t>
      </w:r>
    </w:p>
    <w:p w:rsidR="00C418B2" w:rsidRPr="00C418B2" w:rsidRDefault="00C418B2" w:rsidP="00C418B2">
      <w:pPr>
        <w:pStyle w:val="a6"/>
        <w:ind w:left="720"/>
        <w:jc w:val="both"/>
        <w:rPr>
          <w:rFonts w:ascii="Times New Roman" w:hAnsi="Times New Roman" w:cs="Times New Roman"/>
          <w:sz w:val="24"/>
          <w:szCs w:val="24"/>
        </w:rPr>
      </w:pPr>
      <w:r w:rsidRPr="00C418B2">
        <w:rPr>
          <w:rFonts w:ascii="Times New Roman" w:hAnsi="Times New Roman" w:cs="Times New Roman"/>
          <w:sz w:val="24"/>
          <w:szCs w:val="24"/>
        </w:rPr>
        <w:t xml:space="preserve">Сенсорные коробки, мешочки </w:t>
      </w:r>
    </w:p>
    <w:p w:rsidR="00C418B2" w:rsidRPr="00C418B2" w:rsidRDefault="00C418B2" w:rsidP="00C418B2">
      <w:pPr>
        <w:pStyle w:val="a6"/>
        <w:ind w:firstLine="709"/>
        <w:jc w:val="both"/>
        <w:rPr>
          <w:rFonts w:ascii="Times New Roman" w:hAnsi="Times New Roman" w:cs="Times New Roman"/>
          <w:b/>
          <w:sz w:val="24"/>
          <w:szCs w:val="24"/>
        </w:rPr>
      </w:pPr>
      <w:r w:rsidRPr="00C418B2">
        <w:rPr>
          <w:rFonts w:ascii="Times New Roman" w:hAnsi="Times New Roman" w:cs="Times New Roman"/>
          <w:sz w:val="24"/>
          <w:szCs w:val="24"/>
        </w:rPr>
        <w:t xml:space="preserve">-  </w:t>
      </w:r>
      <w:r w:rsidRPr="00C418B2">
        <w:rPr>
          <w:rFonts w:ascii="Times New Roman" w:hAnsi="Times New Roman" w:cs="Times New Roman"/>
          <w:b/>
          <w:sz w:val="24"/>
          <w:szCs w:val="24"/>
        </w:rPr>
        <w:t xml:space="preserve">Игры и упражнения с камешками Марблс направленные на развитие сенсорных представлений: </w:t>
      </w:r>
    </w:p>
    <w:p w:rsidR="00C418B2" w:rsidRPr="00C418B2" w:rsidRDefault="00C418B2" w:rsidP="00C418B2">
      <w:pPr>
        <w:pStyle w:val="a6"/>
        <w:ind w:firstLine="709"/>
        <w:jc w:val="both"/>
        <w:rPr>
          <w:rFonts w:ascii="Times New Roman" w:hAnsi="Times New Roman" w:cs="Times New Roman"/>
          <w:sz w:val="24"/>
          <w:szCs w:val="24"/>
        </w:rPr>
      </w:pPr>
      <w:r w:rsidRPr="00C418B2">
        <w:rPr>
          <w:rFonts w:ascii="Times New Roman" w:hAnsi="Times New Roman" w:cs="Times New Roman"/>
          <w:iCs/>
          <w:sz w:val="24"/>
          <w:szCs w:val="24"/>
          <w:u w:val="single"/>
          <w:bdr w:val="none" w:sz="0" w:space="0" w:color="auto" w:frame="1"/>
        </w:rPr>
        <w:t>«Выложи дорожку».</w:t>
      </w:r>
      <w:r w:rsidRPr="00C418B2">
        <w:rPr>
          <w:rFonts w:ascii="Times New Roman" w:hAnsi="Times New Roman" w:cs="Times New Roman"/>
          <w:iCs/>
          <w:sz w:val="24"/>
          <w:szCs w:val="24"/>
          <w:bdr w:val="none" w:sz="0" w:space="0" w:color="auto" w:frame="1"/>
        </w:rPr>
        <w:t xml:space="preserve"> Ребенку дается инструкция: «Выложи  дорожку для каждого персонажа  соответствующего цвета: для зайки – зеленую, для волка – синюю, для мишки – желтую и т.д.».</w:t>
      </w:r>
      <w:r w:rsidRPr="00C418B2">
        <w:rPr>
          <w:rFonts w:ascii="Times New Roman" w:hAnsi="Times New Roman" w:cs="Times New Roman"/>
          <w:sz w:val="24"/>
          <w:szCs w:val="24"/>
        </w:rPr>
        <w:t xml:space="preserve"> </w:t>
      </w:r>
    </w:p>
    <w:p w:rsidR="00C418B2" w:rsidRPr="00C418B2" w:rsidRDefault="00C418B2" w:rsidP="00C418B2">
      <w:pPr>
        <w:pStyle w:val="a6"/>
        <w:ind w:firstLine="709"/>
        <w:jc w:val="both"/>
        <w:rPr>
          <w:rFonts w:ascii="Times New Roman" w:hAnsi="Times New Roman" w:cs="Times New Roman"/>
          <w:sz w:val="24"/>
          <w:szCs w:val="24"/>
        </w:rPr>
      </w:pPr>
      <w:r w:rsidRPr="00C418B2">
        <w:rPr>
          <w:rFonts w:ascii="Times New Roman" w:hAnsi="Times New Roman" w:cs="Times New Roman"/>
          <w:sz w:val="24"/>
          <w:szCs w:val="24"/>
          <w:u w:val="single"/>
        </w:rPr>
        <w:t>«Оживи картинку».</w:t>
      </w:r>
      <w:r w:rsidRPr="00C418B2">
        <w:rPr>
          <w:rFonts w:ascii="Times New Roman" w:hAnsi="Times New Roman" w:cs="Times New Roman"/>
          <w:sz w:val="24"/>
          <w:szCs w:val="24"/>
        </w:rPr>
        <w:t xml:space="preserve"> Ребенку предлагается выложить камешками лучики солнца -  желтыми камешками, травку – зелеными, тучки, небо – синими, цветочки, ягодки – красными.</w:t>
      </w:r>
    </w:p>
    <w:p w:rsidR="00C418B2" w:rsidRPr="00C418B2" w:rsidRDefault="00C418B2" w:rsidP="00C418B2">
      <w:pPr>
        <w:pStyle w:val="a6"/>
        <w:ind w:firstLine="709"/>
        <w:jc w:val="both"/>
        <w:rPr>
          <w:rFonts w:ascii="Times New Roman" w:hAnsi="Times New Roman" w:cs="Times New Roman"/>
          <w:sz w:val="24"/>
          <w:szCs w:val="24"/>
        </w:rPr>
      </w:pPr>
      <w:r w:rsidRPr="00C418B2">
        <w:rPr>
          <w:rFonts w:ascii="Times New Roman" w:hAnsi="Times New Roman" w:cs="Times New Roman"/>
          <w:sz w:val="24"/>
          <w:szCs w:val="24"/>
          <w:u w:val="single"/>
        </w:rPr>
        <w:t>«Укрась торт».</w:t>
      </w:r>
      <w:r w:rsidRPr="00C418B2">
        <w:rPr>
          <w:rFonts w:ascii="Times New Roman" w:hAnsi="Times New Roman" w:cs="Times New Roman"/>
          <w:sz w:val="24"/>
          <w:szCs w:val="24"/>
        </w:rPr>
        <w:t xml:space="preserve"> Предлагается ребенку выложить украшение на торте определенного цвета, размера или предложить ребенку чередовать в нужной последовательности. Например: красные камушки вверху, а зеленые внизу; вверху – маленькие камешки, внизу - большие; укрась торт, чередуя цвета: красный – желтый; синий - зеленый – красный; два красных – один зеленый камешек.</w:t>
      </w:r>
    </w:p>
    <w:p w:rsidR="00C418B2" w:rsidRPr="00C418B2" w:rsidRDefault="00C418B2" w:rsidP="00C418B2">
      <w:pPr>
        <w:pStyle w:val="a6"/>
        <w:ind w:firstLine="709"/>
        <w:jc w:val="both"/>
        <w:rPr>
          <w:rFonts w:ascii="Times New Roman" w:hAnsi="Times New Roman" w:cs="Times New Roman"/>
          <w:sz w:val="24"/>
          <w:szCs w:val="24"/>
        </w:rPr>
      </w:pPr>
      <w:r w:rsidRPr="00C418B2">
        <w:rPr>
          <w:rFonts w:ascii="Times New Roman" w:hAnsi="Times New Roman" w:cs="Times New Roman"/>
          <w:sz w:val="24"/>
          <w:szCs w:val="24"/>
          <w:u w:val="single"/>
        </w:rPr>
        <w:t>«Почини флажки».</w:t>
      </w:r>
      <w:r w:rsidRPr="00C418B2">
        <w:rPr>
          <w:rFonts w:ascii="Times New Roman" w:hAnsi="Times New Roman" w:cs="Times New Roman"/>
          <w:sz w:val="24"/>
          <w:szCs w:val="24"/>
        </w:rPr>
        <w:t xml:space="preserve"> Ребенок ставит заплатки, на флажки, соотнося цвет флажка с цветом камешка, соблюдая цветовую последовательность.</w:t>
      </w:r>
    </w:p>
    <w:p w:rsidR="00C418B2" w:rsidRPr="00C418B2" w:rsidRDefault="00C418B2" w:rsidP="00C418B2">
      <w:pPr>
        <w:pStyle w:val="a6"/>
        <w:ind w:firstLine="709"/>
        <w:jc w:val="both"/>
        <w:rPr>
          <w:rFonts w:ascii="Times New Roman" w:hAnsi="Times New Roman" w:cs="Times New Roman"/>
          <w:sz w:val="24"/>
          <w:szCs w:val="24"/>
        </w:rPr>
      </w:pPr>
      <w:r w:rsidRPr="00C418B2">
        <w:rPr>
          <w:rFonts w:ascii="Times New Roman" w:hAnsi="Times New Roman" w:cs="Times New Roman"/>
          <w:sz w:val="24"/>
          <w:szCs w:val="24"/>
          <w:u w:val="single"/>
        </w:rPr>
        <w:t>«Разноцветные шары».</w:t>
      </w:r>
      <w:r w:rsidRPr="00C418B2">
        <w:rPr>
          <w:rFonts w:ascii="Times New Roman" w:hAnsi="Times New Roman" w:cs="Times New Roman"/>
          <w:sz w:val="24"/>
          <w:szCs w:val="24"/>
        </w:rPr>
        <w:t xml:space="preserve"> Дается инструкция: «Помоги Маше привязать шарик к ниточке соответствующего цвета».</w:t>
      </w:r>
    </w:p>
    <w:p w:rsidR="00C418B2" w:rsidRPr="00C418B2" w:rsidRDefault="00C418B2" w:rsidP="00C418B2">
      <w:pPr>
        <w:pStyle w:val="a6"/>
        <w:ind w:firstLine="709"/>
        <w:jc w:val="both"/>
        <w:rPr>
          <w:rStyle w:val="apple-converted-space"/>
          <w:rFonts w:ascii="Times New Roman" w:hAnsi="Times New Roman" w:cs="Times New Roman"/>
          <w:sz w:val="24"/>
          <w:szCs w:val="24"/>
        </w:rPr>
      </w:pPr>
      <w:r w:rsidRPr="00C418B2">
        <w:rPr>
          <w:rFonts w:ascii="Times New Roman" w:hAnsi="Times New Roman" w:cs="Times New Roman"/>
          <w:sz w:val="24"/>
          <w:szCs w:val="24"/>
          <w:u w:val="single"/>
        </w:rPr>
        <w:t>«Цветные тропинки».</w:t>
      </w:r>
      <w:r w:rsidRPr="00C418B2">
        <w:rPr>
          <w:rFonts w:ascii="Times New Roman" w:hAnsi="Times New Roman" w:cs="Times New Roman"/>
          <w:sz w:val="24"/>
          <w:szCs w:val="24"/>
        </w:rPr>
        <w:t xml:space="preserve"> Ребенок каждую цветную часть тропинки выкладывает камешками соответствующего цвета. </w:t>
      </w:r>
    </w:p>
    <w:p w:rsidR="00C418B2" w:rsidRPr="00C418B2" w:rsidRDefault="00C418B2" w:rsidP="00C418B2">
      <w:pPr>
        <w:pStyle w:val="a6"/>
        <w:ind w:firstLine="709"/>
        <w:jc w:val="both"/>
        <w:rPr>
          <w:rFonts w:ascii="Times New Roman" w:hAnsi="Times New Roman" w:cs="Times New Roman"/>
          <w:sz w:val="24"/>
          <w:szCs w:val="24"/>
        </w:rPr>
      </w:pPr>
      <w:r w:rsidRPr="00C418B2">
        <w:rPr>
          <w:rFonts w:ascii="Times New Roman" w:hAnsi="Times New Roman" w:cs="Times New Roman"/>
          <w:iCs/>
          <w:sz w:val="24"/>
          <w:szCs w:val="24"/>
          <w:u w:val="single"/>
          <w:bdr w:val="none" w:sz="0" w:space="0" w:color="auto" w:frame="1"/>
        </w:rPr>
        <w:t>«Чья дорожка длиннее?».</w:t>
      </w:r>
      <w:r w:rsidRPr="00C418B2">
        <w:rPr>
          <w:rFonts w:ascii="Times New Roman" w:hAnsi="Times New Roman" w:cs="Times New Roman"/>
          <w:sz w:val="24"/>
          <w:szCs w:val="24"/>
        </w:rPr>
        <w:t xml:space="preserve"> Предложить ребёнку выложить из камешков длинную дорожку для волка, а короткую для колобка. Персонажи подбираются в зависимости от выбранного сюжета. </w:t>
      </w:r>
      <w:r w:rsidRPr="00C418B2">
        <w:rPr>
          <w:rFonts w:ascii="Times New Roman" w:hAnsi="Times New Roman" w:cs="Times New Roman"/>
          <w:iCs/>
          <w:sz w:val="24"/>
          <w:szCs w:val="24"/>
          <w:bdr w:val="none" w:sz="0" w:space="0" w:color="auto" w:frame="1"/>
        </w:rPr>
        <w:t>«Разные башенки».</w:t>
      </w:r>
      <w:r w:rsidRPr="00C418B2">
        <w:rPr>
          <w:rFonts w:ascii="Times New Roman" w:hAnsi="Times New Roman" w:cs="Times New Roman"/>
          <w:sz w:val="24"/>
          <w:szCs w:val="24"/>
        </w:rPr>
        <w:t xml:space="preserve"> Предложить детям выложить из камешков высокую башенку и низкую.</w:t>
      </w:r>
    </w:p>
    <w:p w:rsidR="00C418B2" w:rsidRPr="00C418B2" w:rsidRDefault="00C418B2" w:rsidP="00C418B2">
      <w:pPr>
        <w:pStyle w:val="a6"/>
        <w:ind w:firstLine="709"/>
        <w:jc w:val="both"/>
        <w:rPr>
          <w:rFonts w:ascii="Times New Roman" w:hAnsi="Times New Roman" w:cs="Times New Roman"/>
          <w:b/>
          <w:sz w:val="24"/>
          <w:szCs w:val="24"/>
        </w:rPr>
      </w:pPr>
      <w:r w:rsidRPr="00C418B2">
        <w:rPr>
          <w:rFonts w:ascii="Times New Roman" w:hAnsi="Times New Roman" w:cs="Times New Roman"/>
          <w:b/>
          <w:sz w:val="24"/>
          <w:szCs w:val="24"/>
        </w:rPr>
        <w:t>- Игры и упражнения с камешками Марблс направленные на развитие пространственных представлений и предложно-падежных конструкций:</w:t>
      </w:r>
    </w:p>
    <w:p w:rsidR="00C418B2" w:rsidRPr="00C418B2" w:rsidRDefault="00C418B2" w:rsidP="00C418B2">
      <w:pPr>
        <w:pStyle w:val="a6"/>
        <w:ind w:firstLine="709"/>
        <w:jc w:val="both"/>
        <w:rPr>
          <w:rFonts w:ascii="Times New Roman" w:hAnsi="Times New Roman" w:cs="Times New Roman"/>
          <w:sz w:val="24"/>
          <w:szCs w:val="24"/>
        </w:rPr>
      </w:pPr>
      <w:r w:rsidRPr="00C418B2">
        <w:rPr>
          <w:rFonts w:ascii="Times New Roman" w:hAnsi="Times New Roman" w:cs="Times New Roman"/>
          <w:iCs/>
          <w:sz w:val="24"/>
          <w:szCs w:val="24"/>
          <w:u w:val="single"/>
          <w:bdr w:val="none" w:sz="0" w:space="0" w:color="auto" w:frame="1"/>
        </w:rPr>
        <w:t>«Игровой графический диктант».</w:t>
      </w:r>
      <w:r w:rsidRPr="00C418B2">
        <w:rPr>
          <w:rFonts w:ascii="Times New Roman" w:hAnsi="Times New Roman" w:cs="Times New Roman"/>
          <w:iCs/>
          <w:sz w:val="24"/>
          <w:szCs w:val="24"/>
          <w:bdr w:val="none" w:sz="0" w:space="0" w:color="auto" w:frame="1"/>
        </w:rPr>
        <w:tab/>
      </w:r>
      <w:r w:rsidRPr="00C418B2">
        <w:rPr>
          <w:rFonts w:ascii="Times New Roman" w:hAnsi="Times New Roman" w:cs="Times New Roman"/>
          <w:sz w:val="24"/>
          <w:szCs w:val="24"/>
        </w:rPr>
        <w:t xml:space="preserve"> Педагог предлагает ребенку выполнить задание: Положи красный камешек в центр вот такой подставки под горячее. Синий — в левый верхний угол, зеленый — в правый верхний угол, синий — в правый нижний; зеленый — в левый нижний. С помощью этого полотна можно сыграть в игру «Сделай как я» - выложи по образцу, а также выполнить задание на развитие фонематического слуха «Послушай, выложи, проверь» Логопед называет слова, а ребенок выкладывает камешки определенного цвета (при наличии или отсутствии определенного звука).  Проверку задания можно выполнить через предъявление образца и через устный контроль взрослого.</w:t>
      </w:r>
    </w:p>
    <w:p w:rsidR="00C418B2" w:rsidRPr="00C418B2" w:rsidRDefault="00C418B2" w:rsidP="00C418B2">
      <w:pPr>
        <w:pStyle w:val="a6"/>
        <w:ind w:firstLine="709"/>
        <w:jc w:val="both"/>
        <w:rPr>
          <w:rFonts w:ascii="Times New Roman" w:hAnsi="Times New Roman" w:cs="Times New Roman"/>
          <w:b/>
          <w:sz w:val="24"/>
          <w:szCs w:val="24"/>
        </w:rPr>
      </w:pPr>
      <w:r w:rsidRPr="00C418B2">
        <w:rPr>
          <w:rFonts w:ascii="Times New Roman" w:hAnsi="Times New Roman" w:cs="Times New Roman"/>
          <w:b/>
          <w:sz w:val="24"/>
          <w:szCs w:val="24"/>
        </w:rPr>
        <w:t>-  Игры и упражнения с камешками Марблс направленные  на развитие словаря:</w:t>
      </w:r>
    </w:p>
    <w:p w:rsidR="00C418B2" w:rsidRPr="00C418B2" w:rsidRDefault="00C418B2" w:rsidP="00C418B2">
      <w:pPr>
        <w:pStyle w:val="a6"/>
        <w:ind w:firstLine="709"/>
        <w:jc w:val="both"/>
        <w:rPr>
          <w:rFonts w:ascii="Times New Roman" w:hAnsi="Times New Roman" w:cs="Times New Roman"/>
          <w:sz w:val="24"/>
          <w:szCs w:val="24"/>
        </w:rPr>
      </w:pPr>
      <w:r w:rsidRPr="00C418B2">
        <w:rPr>
          <w:rFonts w:ascii="Times New Roman" w:hAnsi="Times New Roman" w:cs="Times New Roman"/>
          <w:iCs/>
          <w:sz w:val="24"/>
          <w:szCs w:val="24"/>
          <w:u w:val="single"/>
          <w:bdr w:val="none" w:sz="0" w:space="0" w:color="auto" w:frame="1"/>
        </w:rPr>
        <w:t xml:space="preserve">«Раскрась картинку камешками» </w:t>
      </w:r>
      <w:r w:rsidRPr="00C418B2">
        <w:rPr>
          <w:rFonts w:ascii="Times New Roman" w:hAnsi="Times New Roman" w:cs="Times New Roman"/>
          <w:sz w:val="24"/>
          <w:szCs w:val="24"/>
        </w:rPr>
        <w:t>- это всевозможные, так называемые заплатки, ребенку предлагается раскрасить камешками нужного цвета картинку, называя части предмета и его цвет.</w:t>
      </w:r>
    </w:p>
    <w:p w:rsidR="00C418B2" w:rsidRPr="00C418B2" w:rsidRDefault="00C418B2" w:rsidP="00C418B2">
      <w:pPr>
        <w:pStyle w:val="a6"/>
        <w:ind w:firstLine="709"/>
        <w:jc w:val="both"/>
        <w:rPr>
          <w:rFonts w:ascii="Times New Roman" w:hAnsi="Times New Roman" w:cs="Times New Roman"/>
          <w:sz w:val="24"/>
          <w:szCs w:val="24"/>
        </w:rPr>
      </w:pPr>
      <w:r w:rsidRPr="00C418B2">
        <w:rPr>
          <w:rFonts w:ascii="Times New Roman" w:hAnsi="Times New Roman" w:cs="Times New Roman"/>
          <w:sz w:val="24"/>
          <w:szCs w:val="24"/>
          <w:u w:val="single"/>
        </w:rPr>
        <w:t>«Осенние картинки»:</w:t>
      </w:r>
      <w:r w:rsidRPr="00C418B2">
        <w:rPr>
          <w:rFonts w:ascii="Times New Roman" w:hAnsi="Times New Roman" w:cs="Times New Roman"/>
          <w:sz w:val="24"/>
          <w:szCs w:val="24"/>
        </w:rPr>
        <w:t xml:space="preserve"> «Огород». Взрослый читает стихотворение «Однажды хозяйка с базара пришла…», а дети выкладывают камешками овощи, соблюдая цвет, форму овощей. «В саду». У детей картинки с контурами деревьев. Называются фрукты, которые созрели в саду. Детям предлагается «повесить» на ветки фрукты, используя камешки разного цвета: яблоки – красные, груши – желтые, сливы - синие.</w:t>
      </w:r>
    </w:p>
    <w:p w:rsidR="00C418B2" w:rsidRPr="00C418B2" w:rsidRDefault="00C418B2" w:rsidP="00C418B2">
      <w:pPr>
        <w:pStyle w:val="a6"/>
        <w:ind w:firstLine="709"/>
        <w:jc w:val="both"/>
        <w:rPr>
          <w:rFonts w:ascii="Times New Roman" w:hAnsi="Times New Roman" w:cs="Times New Roman"/>
          <w:b/>
          <w:sz w:val="24"/>
          <w:szCs w:val="24"/>
        </w:rPr>
      </w:pPr>
      <w:r w:rsidRPr="00C418B2">
        <w:rPr>
          <w:rFonts w:ascii="Times New Roman" w:hAnsi="Times New Roman" w:cs="Times New Roman"/>
          <w:b/>
          <w:sz w:val="24"/>
          <w:szCs w:val="24"/>
        </w:rPr>
        <w:t>- Игры и упражнения с камешками Марблс направленные  на развитие грамматического строя речи</w:t>
      </w:r>
      <w:r w:rsidRPr="00C418B2">
        <w:rPr>
          <w:rStyle w:val="apple-converted-space"/>
          <w:rFonts w:ascii="Times New Roman" w:hAnsi="Times New Roman" w:cs="Times New Roman"/>
          <w:b/>
          <w:sz w:val="24"/>
          <w:szCs w:val="24"/>
        </w:rPr>
        <w:t> </w:t>
      </w:r>
      <w:r w:rsidRPr="00C418B2">
        <w:rPr>
          <w:rFonts w:ascii="Times New Roman" w:hAnsi="Times New Roman" w:cs="Times New Roman"/>
          <w:b/>
          <w:iCs/>
          <w:sz w:val="24"/>
          <w:szCs w:val="24"/>
          <w:bdr w:val="none" w:sz="0" w:space="0" w:color="auto" w:frame="1"/>
        </w:rPr>
        <w:t>(словоизменение и словообразование, согласование):</w:t>
      </w:r>
    </w:p>
    <w:p w:rsidR="00C418B2" w:rsidRPr="00C418B2" w:rsidRDefault="00C418B2" w:rsidP="00C418B2">
      <w:pPr>
        <w:pStyle w:val="a6"/>
        <w:ind w:firstLine="709"/>
        <w:jc w:val="both"/>
        <w:rPr>
          <w:rFonts w:ascii="Times New Roman" w:hAnsi="Times New Roman" w:cs="Times New Roman"/>
          <w:sz w:val="24"/>
          <w:szCs w:val="24"/>
        </w:rPr>
      </w:pPr>
      <w:r w:rsidRPr="00C418B2">
        <w:rPr>
          <w:rFonts w:ascii="Times New Roman" w:hAnsi="Times New Roman" w:cs="Times New Roman"/>
          <w:iCs/>
          <w:sz w:val="24"/>
          <w:szCs w:val="24"/>
          <w:u w:val="single"/>
          <w:bdr w:val="none" w:sz="0" w:space="0" w:color="auto" w:frame="1"/>
        </w:rPr>
        <w:t>«Сундучок»</w:t>
      </w:r>
      <w:r w:rsidRPr="00C418B2">
        <w:rPr>
          <w:rStyle w:val="apple-converted-space"/>
          <w:rFonts w:ascii="Times New Roman" w:hAnsi="Times New Roman" w:cs="Times New Roman"/>
          <w:sz w:val="24"/>
          <w:szCs w:val="24"/>
          <w:u w:val="single"/>
        </w:rPr>
        <w:t>.</w:t>
      </w:r>
      <w:r w:rsidRPr="00C418B2">
        <w:rPr>
          <w:rStyle w:val="apple-converted-space"/>
          <w:rFonts w:ascii="Times New Roman" w:hAnsi="Times New Roman" w:cs="Times New Roman"/>
          <w:sz w:val="24"/>
          <w:szCs w:val="24"/>
        </w:rPr>
        <w:t xml:space="preserve"> </w:t>
      </w:r>
      <w:r w:rsidRPr="00C418B2">
        <w:rPr>
          <w:rFonts w:ascii="Times New Roman" w:hAnsi="Times New Roman" w:cs="Times New Roman"/>
          <w:sz w:val="24"/>
          <w:szCs w:val="24"/>
        </w:rPr>
        <w:t>Вариант №1. Ребёнок достает камушек из сундучка определенного цвета и</w:t>
      </w:r>
      <w:r w:rsidRPr="00C418B2">
        <w:rPr>
          <w:rStyle w:val="apple-converted-space"/>
          <w:rFonts w:ascii="Times New Roman" w:hAnsi="Times New Roman" w:cs="Times New Roman"/>
          <w:sz w:val="24"/>
          <w:szCs w:val="24"/>
        </w:rPr>
        <w:t> </w:t>
      </w:r>
      <w:r w:rsidRPr="00C418B2">
        <w:rPr>
          <w:rFonts w:ascii="Times New Roman" w:hAnsi="Times New Roman" w:cs="Times New Roman"/>
          <w:sz w:val="24"/>
          <w:szCs w:val="24"/>
          <w:bdr w:val="none" w:sz="0" w:space="0" w:color="auto" w:frame="1"/>
        </w:rPr>
        <w:t>говорит</w:t>
      </w:r>
      <w:r w:rsidRPr="00C418B2">
        <w:rPr>
          <w:rFonts w:ascii="Times New Roman" w:hAnsi="Times New Roman" w:cs="Times New Roman"/>
          <w:sz w:val="24"/>
          <w:szCs w:val="24"/>
        </w:rPr>
        <w:t>: Зелёный как огурец, красный как ягода и т. д. Вариант №2. Ребёнок достаёт</w:t>
      </w:r>
      <w:r w:rsidRPr="00C418B2">
        <w:rPr>
          <w:rStyle w:val="apple-converted-space"/>
          <w:rFonts w:ascii="Times New Roman" w:hAnsi="Times New Roman" w:cs="Times New Roman"/>
          <w:sz w:val="24"/>
          <w:szCs w:val="24"/>
        </w:rPr>
        <w:t> </w:t>
      </w:r>
      <w:r w:rsidRPr="00C418B2">
        <w:rPr>
          <w:rStyle w:val="a7"/>
          <w:rFonts w:ascii="Times New Roman" w:hAnsi="Times New Roman" w:cs="Times New Roman"/>
          <w:sz w:val="24"/>
          <w:szCs w:val="24"/>
          <w:bdr w:val="none" w:sz="0" w:space="0" w:color="auto" w:frame="1"/>
        </w:rPr>
        <w:t>камешек</w:t>
      </w:r>
      <w:r w:rsidRPr="00C418B2">
        <w:rPr>
          <w:rStyle w:val="apple-converted-space"/>
          <w:rFonts w:ascii="Times New Roman" w:hAnsi="Times New Roman" w:cs="Times New Roman"/>
          <w:sz w:val="24"/>
          <w:szCs w:val="24"/>
        </w:rPr>
        <w:t> </w:t>
      </w:r>
      <w:r w:rsidRPr="00C418B2">
        <w:rPr>
          <w:rFonts w:ascii="Times New Roman" w:hAnsi="Times New Roman" w:cs="Times New Roman"/>
          <w:sz w:val="24"/>
          <w:szCs w:val="24"/>
        </w:rPr>
        <w:t>любого цвета из мешочка и соотносит цвет с предметом, изображенным на карточке, учась при этом правильно согласовывать слово-предмет и слово-</w:t>
      </w:r>
      <w:r w:rsidRPr="00C418B2">
        <w:rPr>
          <w:rFonts w:ascii="Times New Roman" w:hAnsi="Times New Roman" w:cs="Times New Roman"/>
          <w:sz w:val="24"/>
          <w:szCs w:val="24"/>
          <w:bdr w:val="none" w:sz="0" w:space="0" w:color="auto" w:frame="1"/>
        </w:rPr>
        <w:t>признак</w:t>
      </w:r>
      <w:r w:rsidRPr="00C418B2">
        <w:rPr>
          <w:rFonts w:ascii="Times New Roman" w:hAnsi="Times New Roman" w:cs="Times New Roman"/>
          <w:sz w:val="24"/>
          <w:szCs w:val="24"/>
        </w:rPr>
        <w:t xml:space="preserve">: </w:t>
      </w:r>
      <w:r w:rsidRPr="00C418B2">
        <w:rPr>
          <w:rFonts w:ascii="Times New Roman" w:hAnsi="Times New Roman" w:cs="Times New Roman"/>
          <w:sz w:val="24"/>
          <w:szCs w:val="24"/>
        </w:rPr>
        <w:lastRenderedPageBreak/>
        <w:t>зелёный</w:t>
      </w:r>
      <w:r w:rsidRPr="00C418B2">
        <w:rPr>
          <w:rStyle w:val="apple-converted-space"/>
          <w:rFonts w:ascii="Times New Roman" w:hAnsi="Times New Roman" w:cs="Times New Roman"/>
          <w:sz w:val="24"/>
          <w:szCs w:val="24"/>
        </w:rPr>
        <w:t> </w:t>
      </w:r>
      <w:r w:rsidRPr="00C418B2">
        <w:rPr>
          <w:rStyle w:val="a7"/>
          <w:rFonts w:ascii="Times New Roman" w:hAnsi="Times New Roman" w:cs="Times New Roman"/>
          <w:sz w:val="24"/>
          <w:szCs w:val="24"/>
          <w:bdr w:val="none" w:sz="0" w:space="0" w:color="auto" w:frame="1"/>
        </w:rPr>
        <w:t>камешек — зелёный огурец</w:t>
      </w:r>
      <w:r w:rsidRPr="00C418B2">
        <w:rPr>
          <w:rFonts w:ascii="Times New Roman" w:hAnsi="Times New Roman" w:cs="Times New Roman"/>
          <w:sz w:val="24"/>
          <w:szCs w:val="24"/>
        </w:rPr>
        <w:t>, лук, крокодил и т. д. жёлтый</w:t>
      </w:r>
      <w:r w:rsidRPr="00C418B2">
        <w:rPr>
          <w:rStyle w:val="apple-converted-space"/>
          <w:rFonts w:ascii="Times New Roman" w:hAnsi="Times New Roman" w:cs="Times New Roman"/>
          <w:sz w:val="24"/>
          <w:szCs w:val="24"/>
        </w:rPr>
        <w:t> </w:t>
      </w:r>
      <w:r w:rsidRPr="00C418B2">
        <w:rPr>
          <w:rStyle w:val="a7"/>
          <w:rFonts w:ascii="Times New Roman" w:hAnsi="Times New Roman" w:cs="Times New Roman"/>
          <w:sz w:val="24"/>
          <w:szCs w:val="24"/>
          <w:bdr w:val="none" w:sz="0" w:space="0" w:color="auto" w:frame="1"/>
        </w:rPr>
        <w:t xml:space="preserve">камешек — жёлтый перец, </w:t>
      </w:r>
      <w:r w:rsidRPr="00C418B2">
        <w:rPr>
          <w:rFonts w:ascii="Times New Roman" w:hAnsi="Times New Roman" w:cs="Times New Roman"/>
          <w:sz w:val="24"/>
          <w:szCs w:val="24"/>
        </w:rPr>
        <w:t>жёлтое солнце, и т. д.</w:t>
      </w:r>
    </w:p>
    <w:p w:rsidR="00C418B2" w:rsidRPr="00C418B2" w:rsidRDefault="00C418B2" w:rsidP="00C418B2">
      <w:pPr>
        <w:pStyle w:val="a6"/>
        <w:ind w:firstLine="709"/>
        <w:jc w:val="both"/>
        <w:rPr>
          <w:rFonts w:ascii="Times New Roman" w:hAnsi="Times New Roman" w:cs="Times New Roman"/>
          <w:sz w:val="24"/>
          <w:szCs w:val="24"/>
        </w:rPr>
      </w:pPr>
      <w:r w:rsidRPr="00C418B2">
        <w:rPr>
          <w:rFonts w:ascii="Times New Roman" w:hAnsi="Times New Roman" w:cs="Times New Roman"/>
          <w:iCs/>
          <w:sz w:val="24"/>
          <w:szCs w:val="24"/>
          <w:u w:val="single"/>
          <w:bdr w:val="none" w:sz="0" w:space="0" w:color="auto" w:frame="1"/>
        </w:rPr>
        <w:t>«Помоги Лягушке, коту, мышатам»</w:t>
      </w:r>
      <w:r w:rsidRPr="00C418B2">
        <w:rPr>
          <w:rFonts w:ascii="Times New Roman" w:hAnsi="Times New Roman" w:cs="Times New Roman"/>
          <w:iCs/>
          <w:sz w:val="24"/>
          <w:szCs w:val="24"/>
          <w:bdr w:val="none" w:sz="0" w:space="0" w:color="auto" w:frame="1"/>
        </w:rPr>
        <w:t xml:space="preserve"> </w:t>
      </w:r>
      <w:r w:rsidRPr="00C418B2">
        <w:rPr>
          <w:rFonts w:ascii="Times New Roman" w:hAnsi="Times New Roman" w:cs="Times New Roman"/>
          <w:sz w:val="24"/>
          <w:szCs w:val="24"/>
        </w:rPr>
        <w:t xml:space="preserve">выкладывай камешки, называя при этом слова с уменьшительно-ласкательным суффиксом ИК, слова с увеличительным значением (рука – ручище, зуб – зубище и т.д.), такие картинки можно подобрать на все лексические темы. </w:t>
      </w:r>
    </w:p>
    <w:p w:rsidR="00C418B2" w:rsidRPr="00C418B2" w:rsidRDefault="00C418B2" w:rsidP="00C418B2">
      <w:pPr>
        <w:pStyle w:val="a6"/>
        <w:ind w:firstLine="709"/>
        <w:jc w:val="both"/>
        <w:rPr>
          <w:rFonts w:ascii="Times New Roman" w:hAnsi="Times New Roman" w:cs="Times New Roman"/>
          <w:sz w:val="24"/>
          <w:szCs w:val="24"/>
        </w:rPr>
      </w:pPr>
      <w:r w:rsidRPr="00C418B2">
        <w:rPr>
          <w:rFonts w:ascii="Times New Roman" w:hAnsi="Times New Roman" w:cs="Times New Roman"/>
          <w:iCs/>
          <w:sz w:val="24"/>
          <w:szCs w:val="24"/>
          <w:u w:val="single"/>
          <w:bdr w:val="none" w:sz="0" w:space="0" w:color="auto" w:frame="1"/>
        </w:rPr>
        <w:t>«Помогаем гусенице, ежу… »</w:t>
      </w:r>
      <w:r w:rsidRPr="00C418B2">
        <w:rPr>
          <w:rFonts w:ascii="Times New Roman" w:hAnsi="Times New Roman" w:cs="Times New Roman"/>
          <w:iCs/>
          <w:sz w:val="24"/>
          <w:szCs w:val="24"/>
          <w:bdr w:val="none" w:sz="0" w:space="0" w:color="auto" w:frame="1"/>
        </w:rPr>
        <w:t xml:space="preserve"> </w:t>
      </w:r>
      <w:r w:rsidRPr="00C418B2">
        <w:rPr>
          <w:rFonts w:ascii="Times New Roman" w:hAnsi="Times New Roman" w:cs="Times New Roman"/>
          <w:sz w:val="24"/>
          <w:szCs w:val="24"/>
        </w:rPr>
        <w:t>отмечая путь</w:t>
      </w:r>
      <w:r w:rsidRPr="00C418B2">
        <w:rPr>
          <w:rStyle w:val="apple-converted-space"/>
          <w:rFonts w:ascii="Times New Roman" w:hAnsi="Times New Roman" w:cs="Times New Roman"/>
          <w:sz w:val="24"/>
          <w:szCs w:val="24"/>
        </w:rPr>
        <w:t> </w:t>
      </w:r>
      <w:r w:rsidRPr="00C418B2">
        <w:rPr>
          <w:rStyle w:val="a7"/>
          <w:rFonts w:ascii="Times New Roman" w:hAnsi="Times New Roman" w:cs="Times New Roman"/>
          <w:sz w:val="24"/>
          <w:szCs w:val="24"/>
          <w:bdr w:val="none" w:sz="0" w:space="0" w:color="auto" w:frame="1"/>
        </w:rPr>
        <w:t>камешками</w:t>
      </w:r>
      <w:r w:rsidRPr="00C418B2">
        <w:rPr>
          <w:rFonts w:ascii="Times New Roman" w:hAnsi="Times New Roman" w:cs="Times New Roman"/>
          <w:sz w:val="24"/>
          <w:szCs w:val="24"/>
        </w:rPr>
        <w:t>, называя при этом существительные во множественном числе.</w:t>
      </w:r>
      <w:r w:rsidRPr="00C418B2">
        <w:rPr>
          <w:rStyle w:val="apple-converted-space"/>
          <w:rFonts w:ascii="Times New Roman" w:hAnsi="Times New Roman" w:cs="Times New Roman"/>
          <w:sz w:val="24"/>
          <w:szCs w:val="24"/>
        </w:rPr>
        <w:t> </w:t>
      </w:r>
      <w:r w:rsidRPr="00C418B2">
        <w:rPr>
          <w:rFonts w:ascii="Times New Roman" w:hAnsi="Times New Roman" w:cs="Times New Roman"/>
          <w:sz w:val="24"/>
          <w:szCs w:val="24"/>
          <w:bdr w:val="none" w:sz="0" w:space="0" w:color="auto" w:frame="1"/>
        </w:rPr>
        <w:t>Например</w:t>
      </w:r>
      <w:r w:rsidRPr="00C418B2">
        <w:rPr>
          <w:rFonts w:ascii="Times New Roman" w:hAnsi="Times New Roman" w:cs="Times New Roman"/>
          <w:sz w:val="24"/>
          <w:szCs w:val="24"/>
        </w:rPr>
        <w:t>: мяч – мячи, рука – руки и т. д. Как видите, дорожки могут быть не только в виде кружочков,  всевозможной формы.</w:t>
      </w:r>
    </w:p>
    <w:p w:rsidR="00C418B2" w:rsidRPr="00C418B2" w:rsidRDefault="00C418B2" w:rsidP="00C418B2">
      <w:pPr>
        <w:pStyle w:val="a6"/>
        <w:ind w:firstLine="709"/>
        <w:jc w:val="both"/>
        <w:rPr>
          <w:rFonts w:ascii="Times New Roman" w:hAnsi="Times New Roman" w:cs="Times New Roman"/>
          <w:b/>
          <w:sz w:val="24"/>
          <w:szCs w:val="24"/>
        </w:rPr>
      </w:pPr>
      <w:r w:rsidRPr="00C418B2">
        <w:rPr>
          <w:rFonts w:ascii="Times New Roman" w:hAnsi="Times New Roman" w:cs="Times New Roman"/>
          <w:b/>
          <w:sz w:val="24"/>
          <w:szCs w:val="24"/>
        </w:rPr>
        <w:t>- Игры и упражнения с камешками Марблс  направленные  на формирование звукобуквенного анализа слов:</w:t>
      </w:r>
    </w:p>
    <w:p w:rsidR="00C418B2" w:rsidRPr="00C418B2" w:rsidRDefault="00C418B2" w:rsidP="00C418B2">
      <w:pPr>
        <w:pStyle w:val="a6"/>
        <w:ind w:firstLine="709"/>
        <w:jc w:val="both"/>
        <w:rPr>
          <w:rFonts w:ascii="Times New Roman" w:hAnsi="Times New Roman" w:cs="Times New Roman"/>
          <w:sz w:val="24"/>
          <w:szCs w:val="24"/>
        </w:rPr>
      </w:pPr>
      <w:r w:rsidRPr="00C418B2">
        <w:rPr>
          <w:rFonts w:ascii="Times New Roman" w:hAnsi="Times New Roman" w:cs="Times New Roman"/>
          <w:iCs/>
          <w:sz w:val="24"/>
          <w:szCs w:val="24"/>
          <w:u w:val="single"/>
          <w:bdr w:val="none" w:sz="0" w:space="0" w:color="auto" w:frame="1"/>
        </w:rPr>
        <w:t>«Спасатели».</w:t>
      </w:r>
      <w:r w:rsidRPr="00C418B2">
        <w:rPr>
          <w:rFonts w:ascii="Times New Roman" w:hAnsi="Times New Roman" w:cs="Times New Roman"/>
          <w:iCs/>
          <w:sz w:val="24"/>
          <w:szCs w:val="24"/>
          <w:bdr w:val="none" w:sz="0" w:space="0" w:color="auto" w:frame="1"/>
        </w:rPr>
        <w:t xml:space="preserve">  У жирафа, бабочки, божьей коровки исчезли на теле пятнышки. Но мы можем им помочь. Определяй первый звук в слове и клади камешек-пятнышко на картинку.</w:t>
      </w:r>
    </w:p>
    <w:p w:rsidR="00C418B2" w:rsidRPr="00C418B2" w:rsidRDefault="00C418B2" w:rsidP="00C418B2">
      <w:pPr>
        <w:pStyle w:val="a6"/>
        <w:ind w:firstLine="709"/>
        <w:jc w:val="both"/>
        <w:rPr>
          <w:rFonts w:ascii="Times New Roman" w:hAnsi="Times New Roman" w:cs="Times New Roman"/>
          <w:sz w:val="24"/>
          <w:szCs w:val="24"/>
        </w:rPr>
      </w:pPr>
      <w:r w:rsidRPr="00C418B2">
        <w:rPr>
          <w:rFonts w:ascii="Times New Roman" w:hAnsi="Times New Roman" w:cs="Times New Roman"/>
          <w:iCs/>
          <w:sz w:val="24"/>
          <w:szCs w:val="24"/>
          <w:u w:val="single"/>
          <w:bdr w:val="none" w:sz="0" w:space="0" w:color="auto" w:frame="1"/>
        </w:rPr>
        <w:t>«Волшебный мешочек»</w:t>
      </w:r>
      <w:r w:rsidRPr="00C418B2">
        <w:rPr>
          <w:rFonts w:ascii="Times New Roman" w:hAnsi="Times New Roman" w:cs="Times New Roman"/>
          <w:sz w:val="24"/>
          <w:szCs w:val="24"/>
        </w:rPr>
        <w:t>. Ребёнок достаёт из мешочка</w:t>
      </w:r>
      <w:r w:rsidRPr="00C418B2">
        <w:rPr>
          <w:rStyle w:val="apple-converted-space"/>
          <w:rFonts w:ascii="Times New Roman" w:hAnsi="Times New Roman" w:cs="Times New Roman"/>
          <w:sz w:val="24"/>
          <w:szCs w:val="24"/>
        </w:rPr>
        <w:t> </w:t>
      </w:r>
      <w:r w:rsidRPr="00C418B2">
        <w:rPr>
          <w:rStyle w:val="a7"/>
          <w:rFonts w:ascii="Times New Roman" w:hAnsi="Times New Roman" w:cs="Times New Roman"/>
          <w:sz w:val="24"/>
          <w:szCs w:val="24"/>
          <w:bdr w:val="none" w:sz="0" w:space="0" w:color="auto" w:frame="1"/>
        </w:rPr>
        <w:t>камешек</w:t>
      </w:r>
      <w:r w:rsidRPr="00C418B2">
        <w:rPr>
          <w:rStyle w:val="apple-converted-space"/>
          <w:rFonts w:ascii="Times New Roman" w:hAnsi="Times New Roman" w:cs="Times New Roman"/>
          <w:sz w:val="24"/>
          <w:szCs w:val="24"/>
          <w:bdr w:val="none" w:sz="0" w:space="0" w:color="auto" w:frame="1"/>
        </w:rPr>
        <w:t> </w:t>
      </w:r>
      <w:r w:rsidRPr="00C418B2">
        <w:rPr>
          <w:rStyle w:val="apple-converted-space"/>
          <w:rFonts w:ascii="Times New Roman" w:hAnsi="Times New Roman" w:cs="Times New Roman"/>
          <w:sz w:val="24"/>
          <w:szCs w:val="24"/>
        </w:rPr>
        <w:t> </w:t>
      </w:r>
      <w:r w:rsidRPr="00C418B2">
        <w:rPr>
          <w:rFonts w:ascii="Times New Roman" w:hAnsi="Times New Roman" w:cs="Times New Roman"/>
          <w:sz w:val="24"/>
          <w:szCs w:val="24"/>
        </w:rPr>
        <w:t>и придумывает слово с заданным звуком. На синие камешки подбираются слова, начинающиеся с твёрдых согласных звуков, на красные – с гласных звуков, на зелёные — с мягких согласных звуков.</w:t>
      </w:r>
      <w:r w:rsidRPr="00C418B2">
        <w:rPr>
          <w:rFonts w:ascii="Times New Roman" w:hAnsi="Times New Roman" w:cs="Times New Roman"/>
          <w:iCs/>
          <w:sz w:val="24"/>
          <w:szCs w:val="24"/>
          <w:bdr w:val="none" w:sz="0" w:space="0" w:color="auto" w:frame="1"/>
        </w:rPr>
        <w:t xml:space="preserve"> </w:t>
      </w:r>
    </w:p>
    <w:p w:rsidR="00C418B2" w:rsidRPr="00C418B2" w:rsidRDefault="00C418B2" w:rsidP="00C418B2">
      <w:pPr>
        <w:pStyle w:val="a6"/>
        <w:ind w:firstLine="709"/>
        <w:jc w:val="both"/>
        <w:rPr>
          <w:rFonts w:ascii="Times New Roman" w:eastAsia="Times New Roman" w:hAnsi="Times New Roman" w:cs="Times New Roman"/>
          <w:sz w:val="24"/>
          <w:szCs w:val="24"/>
          <w:lang w:eastAsia="ru-RU"/>
        </w:rPr>
      </w:pPr>
      <w:r w:rsidRPr="00C418B2">
        <w:rPr>
          <w:rFonts w:ascii="Times New Roman" w:eastAsia="Times New Roman" w:hAnsi="Times New Roman" w:cs="Times New Roman"/>
          <w:sz w:val="24"/>
          <w:szCs w:val="24"/>
          <w:lang w:eastAsia="ru-RU"/>
        </w:rPr>
        <w:t>Так же используем всевозможные фоны для</w:t>
      </w:r>
      <w:r w:rsidRPr="00C418B2">
        <w:rPr>
          <w:rFonts w:ascii="Times New Roman" w:eastAsia="Times New Roman" w:hAnsi="Times New Roman" w:cs="Times New Roman"/>
          <w:sz w:val="24"/>
          <w:szCs w:val="24"/>
          <w:u w:val="single"/>
          <w:lang w:eastAsia="ru-RU"/>
        </w:rPr>
        <w:t xml:space="preserve"> </w:t>
      </w:r>
      <w:r w:rsidRPr="00C418B2">
        <w:rPr>
          <w:rFonts w:ascii="Times New Roman" w:eastAsia="Times New Roman" w:hAnsi="Times New Roman" w:cs="Times New Roman"/>
          <w:sz w:val="24"/>
          <w:szCs w:val="24"/>
          <w:lang w:eastAsia="ru-RU"/>
        </w:rPr>
        <w:t>определения  места звука в слове, подобранные в соответствии с лексическими темами. «Положи камешек в начало, середину или конец»</w:t>
      </w:r>
    </w:p>
    <w:p w:rsidR="00C418B2" w:rsidRPr="00C418B2" w:rsidRDefault="00C418B2" w:rsidP="00C418B2">
      <w:pPr>
        <w:pStyle w:val="a6"/>
        <w:ind w:firstLine="709"/>
        <w:jc w:val="both"/>
        <w:rPr>
          <w:rFonts w:ascii="Times New Roman" w:eastAsia="Times New Roman" w:hAnsi="Times New Roman" w:cs="Times New Roman"/>
          <w:sz w:val="24"/>
          <w:szCs w:val="24"/>
          <w:lang w:eastAsia="ru-RU"/>
        </w:rPr>
      </w:pPr>
      <w:r w:rsidRPr="00C418B2">
        <w:rPr>
          <w:rFonts w:ascii="Times New Roman" w:eastAsia="Times New Roman" w:hAnsi="Times New Roman" w:cs="Times New Roman"/>
          <w:sz w:val="24"/>
          <w:szCs w:val="24"/>
          <w:lang w:eastAsia="ru-RU"/>
        </w:rPr>
        <w:t>При обучении анализу слов можно использовать такое задание : нанизывай на ниточку столько бусинок, сколько звуков в слове ты услышишь, при обучении слоговому чтению,  выкладываем схему слова камешками  марблс.</w:t>
      </w:r>
    </w:p>
    <w:p w:rsidR="00C418B2" w:rsidRPr="00C418B2" w:rsidRDefault="00C418B2" w:rsidP="00C418B2">
      <w:pPr>
        <w:pStyle w:val="a6"/>
        <w:ind w:firstLine="709"/>
        <w:jc w:val="both"/>
        <w:rPr>
          <w:rFonts w:ascii="Times New Roman" w:eastAsia="Times New Roman" w:hAnsi="Times New Roman" w:cs="Times New Roman"/>
          <w:sz w:val="24"/>
          <w:szCs w:val="24"/>
          <w:lang w:eastAsia="ru-RU"/>
        </w:rPr>
      </w:pPr>
      <w:r w:rsidRPr="00C418B2">
        <w:rPr>
          <w:rFonts w:ascii="Times New Roman" w:eastAsia="Times New Roman" w:hAnsi="Times New Roman" w:cs="Times New Roman"/>
          <w:sz w:val="24"/>
          <w:szCs w:val="24"/>
          <w:lang w:eastAsia="ru-RU"/>
        </w:rPr>
        <w:t>Ну и конечно ни одно занятие не обходится без камешков марблс при автоматизации поставленных звуков, проговаривая звук, слово,  выкладываем лабиринты, дорожки, делаем «заплатки», используем корректурные пробы, закрывая нужный предмет камешком. Автоматизируем звуки весело и увлекательно!!!!!!</w:t>
      </w:r>
    </w:p>
    <w:p w:rsidR="00C418B2" w:rsidRPr="00C418B2" w:rsidRDefault="00C418B2" w:rsidP="00C418B2">
      <w:pPr>
        <w:pStyle w:val="a6"/>
        <w:ind w:firstLine="709"/>
        <w:jc w:val="both"/>
        <w:rPr>
          <w:rFonts w:ascii="Times New Roman" w:hAnsi="Times New Roman" w:cs="Times New Roman"/>
          <w:sz w:val="24"/>
          <w:szCs w:val="24"/>
        </w:rPr>
      </w:pPr>
      <w:r w:rsidRPr="00C418B2">
        <w:rPr>
          <w:rFonts w:ascii="Times New Roman" w:hAnsi="Times New Roman" w:cs="Times New Roman"/>
          <w:sz w:val="24"/>
          <w:szCs w:val="24"/>
        </w:rPr>
        <w:t xml:space="preserve">Играя  с камешками Марблс, дети стали более раскрепощенными, у них проявляется эмоциональная отзывчивость. Такие упражнения помогают мотивировать детей на речевую деятельность, позволяют более длительно удерживать детское внимание на выполнении задания, контролировать свои движения и управлять ими. </w:t>
      </w:r>
    </w:p>
    <w:p w:rsidR="00C418B2" w:rsidRPr="00C418B2" w:rsidRDefault="00C418B2" w:rsidP="00C418B2">
      <w:pPr>
        <w:spacing w:line="240" w:lineRule="auto"/>
        <w:jc w:val="both"/>
        <w:rPr>
          <w:rFonts w:ascii="Times New Roman" w:hAnsi="Times New Roman" w:cs="Times New Roman"/>
          <w:sz w:val="24"/>
          <w:szCs w:val="24"/>
        </w:rPr>
      </w:pPr>
      <w:r w:rsidRPr="00C418B2">
        <w:rPr>
          <w:rFonts w:ascii="Times New Roman" w:hAnsi="Times New Roman" w:cs="Times New Roman"/>
          <w:sz w:val="24"/>
          <w:szCs w:val="24"/>
        </w:rPr>
        <w:t xml:space="preserve">          Все перечисленные игры с марблс можно также использовать, применяя настоящую находку, - разноцветные фигурки из нашего «логопедического» магазина. Практически весь ассортимент выпущенных производителем фигурок у нас представлен. Мы используем заготовки - картинки с игровым сюжетом и забавные короткие рассказики и сказки, которые  помогут заинтересовать детей с новой силой. </w:t>
      </w:r>
    </w:p>
    <w:p w:rsidR="00C418B2" w:rsidRPr="00C418B2" w:rsidRDefault="00C418B2" w:rsidP="00C418B2">
      <w:pPr>
        <w:spacing w:line="240" w:lineRule="auto"/>
        <w:jc w:val="both"/>
        <w:rPr>
          <w:rFonts w:ascii="Times New Roman" w:hAnsi="Times New Roman" w:cs="Times New Roman"/>
          <w:sz w:val="24"/>
          <w:szCs w:val="24"/>
        </w:rPr>
      </w:pPr>
      <w:r w:rsidRPr="00C418B2">
        <w:rPr>
          <w:rFonts w:ascii="Times New Roman" w:hAnsi="Times New Roman" w:cs="Times New Roman"/>
          <w:sz w:val="24"/>
          <w:szCs w:val="24"/>
        </w:rPr>
        <w:t>Работа с каждым сюжетом проходит в следующей последовательности:</w:t>
      </w:r>
    </w:p>
    <w:p w:rsidR="00C418B2" w:rsidRPr="00C418B2" w:rsidRDefault="00C418B2" w:rsidP="00C418B2">
      <w:pPr>
        <w:spacing w:line="240" w:lineRule="auto"/>
        <w:jc w:val="both"/>
        <w:rPr>
          <w:rFonts w:ascii="Times New Roman" w:hAnsi="Times New Roman" w:cs="Times New Roman"/>
          <w:sz w:val="24"/>
          <w:szCs w:val="24"/>
        </w:rPr>
      </w:pPr>
      <w:r w:rsidRPr="00C418B2">
        <w:rPr>
          <w:rFonts w:ascii="Times New Roman" w:hAnsi="Times New Roman" w:cs="Times New Roman"/>
          <w:sz w:val="24"/>
          <w:szCs w:val="24"/>
        </w:rPr>
        <w:t>Прочитайте ребенку историю, в которой герои попадают в трудную ситуацию.</w:t>
      </w:r>
    </w:p>
    <w:p w:rsidR="00C418B2" w:rsidRPr="00C418B2" w:rsidRDefault="00C418B2" w:rsidP="00C418B2">
      <w:pPr>
        <w:spacing w:line="240" w:lineRule="auto"/>
        <w:jc w:val="both"/>
        <w:rPr>
          <w:rFonts w:ascii="Times New Roman" w:hAnsi="Times New Roman" w:cs="Times New Roman"/>
          <w:sz w:val="24"/>
          <w:szCs w:val="24"/>
        </w:rPr>
      </w:pPr>
      <w:r w:rsidRPr="00C418B2">
        <w:rPr>
          <w:rFonts w:ascii="Times New Roman" w:hAnsi="Times New Roman" w:cs="Times New Roman"/>
          <w:sz w:val="24"/>
          <w:szCs w:val="24"/>
        </w:rPr>
        <w:t>Вы предлагаете ребенку оказать помощь герою. Работая с фигурками,  ребенок повторяет ваши задания. (В зависимости от этапа, на котором находится малыш, это может быть изолированное закрепление звука, автоматизация в слогах, словах и т.д.)</w:t>
      </w:r>
    </w:p>
    <w:p w:rsidR="00C418B2" w:rsidRPr="00C418B2" w:rsidRDefault="00C418B2" w:rsidP="000D7FE2">
      <w:pPr>
        <w:spacing w:line="240" w:lineRule="auto"/>
        <w:jc w:val="both"/>
        <w:rPr>
          <w:rFonts w:ascii="Times New Roman" w:hAnsi="Times New Roman" w:cs="Times New Roman"/>
          <w:sz w:val="24"/>
          <w:szCs w:val="24"/>
          <w:u w:val="single"/>
        </w:rPr>
      </w:pPr>
      <w:r w:rsidRPr="00C418B2">
        <w:rPr>
          <w:rFonts w:ascii="Times New Roman" w:hAnsi="Times New Roman" w:cs="Times New Roman"/>
          <w:sz w:val="24"/>
          <w:szCs w:val="24"/>
        </w:rPr>
        <w:t>Вы вместе с ребенком анализируете работу. Причем, в первую очередь, хвалите его за отзывчивость, желание и умение прийти на помощь, за его речевую работу. А затем вы смотрите на качество выполненной работы.</w:t>
      </w:r>
      <w:r w:rsidR="000D7FE2">
        <w:rPr>
          <w:rFonts w:ascii="Times New Roman" w:hAnsi="Times New Roman" w:cs="Times New Roman"/>
          <w:sz w:val="24"/>
          <w:szCs w:val="24"/>
        </w:rPr>
        <w:t xml:space="preserve"> </w:t>
      </w:r>
      <w:r w:rsidRPr="00C418B2">
        <w:rPr>
          <w:rFonts w:ascii="Times New Roman" w:hAnsi="Times New Roman" w:cs="Times New Roman"/>
          <w:sz w:val="24"/>
          <w:szCs w:val="24"/>
        </w:rPr>
        <w:t xml:space="preserve">Например: </w:t>
      </w:r>
      <w:r w:rsidRPr="00C418B2">
        <w:rPr>
          <w:rFonts w:ascii="Times New Roman" w:hAnsi="Times New Roman" w:cs="Times New Roman"/>
          <w:sz w:val="24"/>
          <w:szCs w:val="24"/>
          <w:u w:val="single"/>
        </w:rPr>
        <w:t>Подарим девочке цветочки</w:t>
      </w:r>
    </w:p>
    <w:p w:rsidR="00C418B2" w:rsidRPr="00C418B2" w:rsidRDefault="00C418B2" w:rsidP="00C418B2">
      <w:pPr>
        <w:pStyle w:val="a6"/>
        <w:ind w:firstLine="709"/>
        <w:jc w:val="both"/>
        <w:rPr>
          <w:rFonts w:ascii="Times New Roman" w:hAnsi="Times New Roman" w:cs="Times New Roman"/>
          <w:sz w:val="24"/>
          <w:szCs w:val="24"/>
        </w:rPr>
      </w:pPr>
      <w:r w:rsidRPr="00C418B2">
        <w:rPr>
          <w:rFonts w:ascii="Times New Roman" w:hAnsi="Times New Roman" w:cs="Times New Roman"/>
          <w:sz w:val="24"/>
          <w:szCs w:val="24"/>
        </w:rPr>
        <w:t>Жила-была девочка. Она очень любила свою бабушку. Девочка хотела вырастить ко дню рождения  бабушки самые красивые цветы. Очень старалась девочка: каждый день клумбу поливала, гусениц-вредителей от нее отгоняла. Но к празднику на клумбе вырос только один цветок. Поможем девочке. Соберем из наших цветов букет для ее бабушки.</w:t>
      </w:r>
    </w:p>
    <w:p w:rsidR="00C418B2" w:rsidRPr="00C418B2" w:rsidRDefault="00C418B2" w:rsidP="00C418B2">
      <w:pPr>
        <w:pStyle w:val="a6"/>
        <w:ind w:firstLine="709"/>
        <w:jc w:val="both"/>
        <w:rPr>
          <w:rFonts w:ascii="Times New Roman" w:eastAsia="Times New Roman" w:hAnsi="Times New Roman" w:cs="Times New Roman"/>
          <w:sz w:val="24"/>
          <w:szCs w:val="24"/>
          <w:lang w:eastAsia="ru-RU"/>
        </w:rPr>
      </w:pPr>
      <w:r w:rsidRPr="00C418B2">
        <w:rPr>
          <w:rFonts w:ascii="Times New Roman" w:hAnsi="Times New Roman" w:cs="Times New Roman"/>
          <w:sz w:val="24"/>
          <w:szCs w:val="24"/>
        </w:rPr>
        <w:t xml:space="preserve">А как используете их вы??? Работа в группах. </w:t>
      </w:r>
    </w:p>
    <w:p w:rsidR="00CB4D6C" w:rsidRDefault="00CB4D6C" w:rsidP="00582CB3">
      <w:pPr>
        <w:jc w:val="center"/>
        <w:rPr>
          <w:rFonts w:ascii="Times New Roman" w:hAnsi="Times New Roman" w:cs="Times New Roman"/>
          <w:b/>
          <w:sz w:val="28"/>
          <w:szCs w:val="28"/>
        </w:rPr>
        <w:sectPr w:rsidR="00CB4D6C" w:rsidSect="00582CB3">
          <w:pgSz w:w="11906" w:h="16838"/>
          <w:pgMar w:top="1134" w:right="850" w:bottom="1134" w:left="1701" w:header="708" w:footer="708" w:gutter="0"/>
          <w:pgBorders w:offsetFrom="page">
            <w:top w:val="thinThickSmallGap" w:sz="24" w:space="24" w:color="2F5496" w:themeColor="accent5" w:themeShade="BF"/>
            <w:left w:val="thinThickSmallGap" w:sz="24" w:space="24" w:color="2F5496" w:themeColor="accent5" w:themeShade="BF"/>
            <w:bottom w:val="thickThinSmallGap" w:sz="24" w:space="24" w:color="2F5496" w:themeColor="accent5" w:themeShade="BF"/>
            <w:right w:val="thickThinSmallGap" w:sz="24" w:space="24" w:color="2F5496" w:themeColor="accent5" w:themeShade="BF"/>
          </w:pgBorders>
          <w:cols w:space="708"/>
          <w:docGrid w:linePitch="360"/>
        </w:sectPr>
      </w:pPr>
    </w:p>
    <w:p w:rsidR="0052169D" w:rsidRPr="0052169D" w:rsidRDefault="0052169D" w:rsidP="0052169D">
      <w:pPr>
        <w:spacing w:after="0" w:line="276" w:lineRule="auto"/>
        <w:ind w:left="720"/>
        <w:jc w:val="center"/>
        <w:rPr>
          <w:rFonts w:ascii="Times New Roman" w:eastAsia="Calibri" w:hAnsi="Times New Roman" w:cs="Times New Roman"/>
          <w:b/>
          <w:sz w:val="28"/>
          <w:szCs w:val="28"/>
        </w:rPr>
      </w:pPr>
      <w:r w:rsidRPr="0052169D">
        <w:rPr>
          <w:rFonts w:ascii="Times New Roman" w:eastAsia="Calibri" w:hAnsi="Times New Roman" w:cs="Times New Roman"/>
          <w:b/>
          <w:sz w:val="28"/>
          <w:szCs w:val="28"/>
        </w:rPr>
        <w:lastRenderedPageBreak/>
        <w:t xml:space="preserve">Доклад </w:t>
      </w:r>
      <w:r w:rsidR="00D165D6">
        <w:rPr>
          <w:rFonts w:ascii="Times New Roman" w:eastAsia="Calibri" w:hAnsi="Times New Roman" w:cs="Times New Roman"/>
          <w:b/>
          <w:sz w:val="28"/>
          <w:szCs w:val="28"/>
        </w:rPr>
        <w:t xml:space="preserve">на </w:t>
      </w:r>
      <w:r w:rsidRPr="0052169D">
        <w:rPr>
          <w:rFonts w:ascii="Times New Roman" w:eastAsia="Calibri" w:hAnsi="Times New Roman" w:cs="Times New Roman"/>
          <w:b/>
          <w:sz w:val="28"/>
          <w:szCs w:val="28"/>
        </w:rPr>
        <w:t>Районном методическом объединении воспитателей (ранний возраст) на тему: «У малыша проблема?» (признаки отставания в развитии у детей раннего возраста).</w:t>
      </w:r>
    </w:p>
    <w:p w:rsidR="0052169D" w:rsidRDefault="0052169D" w:rsidP="00582CB3">
      <w:pPr>
        <w:jc w:val="center"/>
        <w:rPr>
          <w:rFonts w:ascii="Times New Roman" w:hAnsi="Times New Roman" w:cs="Times New Roman"/>
          <w:b/>
          <w:sz w:val="28"/>
          <w:szCs w:val="28"/>
        </w:rPr>
      </w:pPr>
    </w:p>
    <w:p w:rsidR="00C23EDF" w:rsidRDefault="00CB4D6C" w:rsidP="00582CB3">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6432" behindDoc="0" locked="0" layoutInCell="1" allowOverlap="1">
            <wp:simplePos x="0" y="0"/>
            <wp:positionH relativeFrom="column">
              <wp:posOffset>3287150</wp:posOffset>
            </wp:positionH>
            <wp:positionV relativeFrom="paragraph">
              <wp:posOffset>-608</wp:posOffset>
            </wp:positionV>
            <wp:extent cx="2838734" cy="4019739"/>
            <wp:effectExtent l="19050" t="0" r="0" b="0"/>
            <wp:wrapNone/>
            <wp:docPr id="14" name="Рисунок 5" descr="C:\Users\СВЕТА\Desktop\логопед сайт\2019-02-28\лицензия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А\Desktop\логопед сайт\2019-02-28\лицензия0006.JPG"/>
                    <pic:cNvPicPr>
                      <a:picLocks noChangeAspect="1" noChangeArrowheads="1"/>
                    </pic:cNvPicPr>
                  </pic:nvPicPr>
                  <pic:blipFill>
                    <a:blip r:embed="rId21" cstate="print"/>
                    <a:srcRect/>
                    <a:stretch>
                      <a:fillRect/>
                    </a:stretch>
                  </pic:blipFill>
                  <pic:spPr bwMode="auto">
                    <a:xfrm>
                      <a:off x="0" y="0"/>
                      <a:ext cx="2838714" cy="4019710"/>
                    </a:xfrm>
                    <a:prstGeom prst="rect">
                      <a:avLst/>
                    </a:prstGeom>
                    <a:noFill/>
                    <a:ln w="9525">
                      <a:noFill/>
                      <a:miter lim="800000"/>
                      <a:headEnd/>
                      <a:tailEnd/>
                    </a:ln>
                  </pic:spPr>
                </pic:pic>
              </a:graphicData>
            </a:graphic>
          </wp:anchor>
        </w:drawing>
      </w:r>
    </w:p>
    <w:p w:rsidR="00DC3282" w:rsidRDefault="00CB4D6C" w:rsidP="00582CB3">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column">
              <wp:posOffset>-583565</wp:posOffset>
            </wp:positionH>
            <wp:positionV relativeFrom="paragraph">
              <wp:posOffset>167640</wp:posOffset>
            </wp:positionV>
            <wp:extent cx="3774440" cy="3275330"/>
            <wp:effectExtent l="19050" t="0" r="0" b="0"/>
            <wp:wrapNone/>
            <wp:docPr id="12" name="Рисунок 3" descr="C:\Users\СВЕТА\Desktop\логопед сайт\2019-02-28\лицензия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А\Desktop\логопед сайт\2019-02-28\лицензия0003.JPG"/>
                    <pic:cNvPicPr>
                      <a:picLocks noChangeAspect="1" noChangeArrowheads="1"/>
                    </pic:cNvPicPr>
                  </pic:nvPicPr>
                  <pic:blipFill>
                    <a:blip r:embed="rId22" cstate="print"/>
                    <a:srcRect/>
                    <a:stretch>
                      <a:fillRect/>
                    </a:stretch>
                  </pic:blipFill>
                  <pic:spPr bwMode="auto">
                    <a:xfrm>
                      <a:off x="0" y="0"/>
                      <a:ext cx="3774440" cy="3275330"/>
                    </a:xfrm>
                    <a:prstGeom prst="rect">
                      <a:avLst/>
                    </a:prstGeom>
                    <a:noFill/>
                    <a:ln w="9525">
                      <a:noFill/>
                      <a:miter lim="800000"/>
                      <a:headEnd/>
                      <a:tailEnd/>
                    </a:ln>
                  </pic:spPr>
                </pic:pic>
              </a:graphicData>
            </a:graphic>
          </wp:anchor>
        </w:drawing>
      </w: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Pr="00C418B2" w:rsidRDefault="00DC3282" w:rsidP="00C418B2">
      <w:pPr>
        <w:spacing w:line="240" w:lineRule="auto"/>
        <w:jc w:val="both"/>
        <w:rPr>
          <w:rFonts w:ascii="Times New Roman" w:hAnsi="Times New Roman" w:cs="Times New Roman"/>
          <w:b/>
          <w:sz w:val="24"/>
          <w:szCs w:val="24"/>
        </w:rPr>
      </w:pPr>
    </w:p>
    <w:p w:rsidR="00C418B2" w:rsidRPr="00C418B2" w:rsidRDefault="00C418B2" w:rsidP="00C418B2">
      <w:pPr>
        <w:pStyle w:val="a5"/>
        <w:spacing w:before="0" w:beforeAutospacing="0" w:after="300" w:afterAutospacing="0"/>
        <w:jc w:val="both"/>
      </w:pPr>
      <w:r w:rsidRPr="00C418B2">
        <w:rPr>
          <w:b/>
        </w:rPr>
        <w:tab/>
      </w:r>
      <w:r w:rsidRPr="00C418B2">
        <w:t>Формирование речи – одна из основных характеристик общего развития ребенка. Речь для ребенка – важнейшее средство связи с окружающим миром, общения и взаимодействия с окружающими людьми, а также получения информации для познавательной активности и развития мышления. Поэтому развитие речи тесно взаимосвязано с формированием всех остальных интеллектуальных способностей.</w:t>
      </w:r>
    </w:p>
    <w:p w:rsidR="00C418B2" w:rsidRPr="00C418B2" w:rsidRDefault="00C418B2" w:rsidP="00C418B2">
      <w:pPr>
        <w:pStyle w:val="a5"/>
        <w:spacing w:before="0" w:beforeAutospacing="0" w:after="300" w:afterAutospacing="0"/>
        <w:jc w:val="both"/>
      </w:pPr>
      <w:r w:rsidRPr="00C418B2">
        <w:t>Для нормального развития речи необходимы определенный уровень сформированности структур головного мозга, артикуляционного аппарата, сохранность слуха, а также полноценное речевое окружение с первых дней жизни ребенка.  Существует множество факторов, влияющих на речевую систему в целом, вы их видите на экране.</w:t>
      </w:r>
    </w:p>
    <w:p w:rsidR="00C418B2" w:rsidRPr="00C418B2" w:rsidRDefault="00C418B2" w:rsidP="00C418B2">
      <w:pPr>
        <w:pStyle w:val="a5"/>
        <w:ind w:firstLine="322"/>
        <w:jc w:val="both"/>
        <w:rPr>
          <w:shd w:val="clear" w:color="auto" w:fill="FFFFFF"/>
        </w:rPr>
      </w:pPr>
      <w:bookmarkStart w:id="0" w:name="981"/>
      <w:r w:rsidRPr="00C418B2">
        <w:rPr>
          <w:shd w:val="clear" w:color="auto" w:fill="FFFFFF"/>
        </w:rPr>
        <w:t>1. Различная внутриутробная патология, которая приводит к нарушению развития плода. Наиболее грубые дефекты речи возникают при нарушении развития плода в период от 4 нед. до 4 мес. Возникновению речевой патологии способствуют токсикоз при беременности, вирусные и эндокринные заболевания, травмы, несовместимость крови по резус-фактору и др. При этом поражаются подкорковые отделы мозга, слуховые ядра, что приводит к специфическим нарушениям звукопроизносительной стороны речи в сочетании с нарушениями слуха. При внутриутробных поражениях головного мозга отмечаются наиболее тяжелые речевые нарушения, сочетающиеся, как правило, с другими полиморфными дефектами развития (слуха, зрения, опорно-двигательного аппарата, интеллекта).</w:t>
      </w:r>
    </w:p>
    <w:p w:rsidR="00C418B2" w:rsidRPr="00C418B2" w:rsidRDefault="00C418B2" w:rsidP="00C418B2">
      <w:pPr>
        <w:pStyle w:val="a5"/>
        <w:ind w:firstLine="322"/>
        <w:jc w:val="both"/>
        <w:rPr>
          <w:shd w:val="clear" w:color="auto" w:fill="FFFFFF"/>
        </w:rPr>
      </w:pPr>
      <w:r w:rsidRPr="00C418B2">
        <w:rPr>
          <w:shd w:val="clear" w:color="auto" w:fill="FFFFFF"/>
        </w:rPr>
        <w:lastRenderedPageBreak/>
        <w:t xml:space="preserve">2. Ведущее место в пренатальной патологии нервной системы занимают родовая травма и асфиксия. Родовая травма приводит к внутричерепным кровоизлияниям и гибели нервных клеток. Внутричерепные кровоизлияния могут захватить и речевые зоны коры головного мозга, что влечет за собой различные нарушения коркового генеза (алалия). При локализации поражения мозга в области структур, обеспечивающих речедвигательный механизм речи, возникают </w:t>
      </w:r>
      <w:r w:rsidR="00CB4D6C" w:rsidRPr="00C418B2">
        <w:rPr>
          <w:shd w:val="clear" w:color="auto" w:fill="FFFFFF"/>
        </w:rPr>
        <w:t>преимущественные</w:t>
      </w:r>
      <w:r w:rsidRPr="00C418B2">
        <w:rPr>
          <w:shd w:val="clear" w:color="auto" w:fill="FFFFFF"/>
        </w:rPr>
        <w:t xml:space="preserve"> нарушения звукопроизносительной ее стороны - дизартрии.</w:t>
      </w:r>
    </w:p>
    <w:p w:rsidR="00C418B2" w:rsidRPr="00C418B2" w:rsidRDefault="00C418B2" w:rsidP="00C418B2">
      <w:pPr>
        <w:pStyle w:val="a5"/>
        <w:ind w:firstLine="322"/>
        <w:jc w:val="both"/>
        <w:rPr>
          <w:shd w:val="clear" w:color="auto" w:fill="FFFFFF"/>
        </w:rPr>
      </w:pPr>
      <w:r w:rsidRPr="00C418B2">
        <w:rPr>
          <w:shd w:val="clear" w:color="auto" w:fill="FFFFFF"/>
        </w:rPr>
        <w:t>3. Различные заболевания в первые годы жизни ребенка.</w:t>
      </w:r>
    </w:p>
    <w:p w:rsidR="003B722C" w:rsidRDefault="00C418B2" w:rsidP="00C418B2">
      <w:pPr>
        <w:pStyle w:val="a5"/>
        <w:ind w:firstLine="322"/>
        <w:jc w:val="both"/>
        <w:rPr>
          <w:shd w:val="clear" w:color="auto" w:fill="FFFFFF"/>
        </w:rPr>
      </w:pPr>
      <w:r w:rsidRPr="00C418B2">
        <w:rPr>
          <w:shd w:val="clear" w:color="auto" w:fill="FFFFFF"/>
        </w:rPr>
        <w:t>В зависимости от времени воздействия и локализации повреждения мозга возникают речевые дефекты различного типа. Особенно пагубными для развития речи являются частые инфекционно-вирусные заболевания, менинго-энцефалиты и ранние же</w:t>
      </w:r>
      <w:r w:rsidR="003B722C">
        <w:rPr>
          <w:shd w:val="clear" w:color="auto" w:fill="FFFFFF"/>
        </w:rPr>
        <w:t>лудочно-кишечные расстройства.</w:t>
      </w:r>
    </w:p>
    <w:p w:rsidR="00C418B2" w:rsidRPr="00C418B2" w:rsidRDefault="00C418B2" w:rsidP="00C418B2">
      <w:pPr>
        <w:pStyle w:val="a5"/>
        <w:ind w:firstLine="322"/>
        <w:jc w:val="both"/>
        <w:rPr>
          <w:shd w:val="clear" w:color="auto" w:fill="FFFFFF"/>
        </w:rPr>
      </w:pPr>
      <w:r w:rsidRPr="00C418B2">
        <w:rPr>
          <w:shd w:val="clear" w:color="auto" w:fill="FFFFFF"/>
        </w:rPr>
        <w:t>4. Травмы черепа, сопровождающиеся сотрясением мозга.</w:t>
      </w:r>
    </w:p>
    <w:p w:rsidR="00C418B2" w:rsidRPr="00C418B2" w:rsidRDefault="00C418B2" w:rsidP="00C418B2">
      <w:pPr>
        <w:pStyle w:val="a5"/>
        <w:ind w:firstLine="322"/>
        <w:jc w:val="both"/>
        <w:rPr>
          <w:shd w:val="clear" w:color="auto" w:fill="FFFFFF"/>
        </w:rPr>
      </w:pPr>
      <w:r w:rsidRPr="00C418B2">
        <w:rPr>
          <w:shd w:val="clear" w:color="auto" w:fill="FFFFFF"/>
        </w:rPr>
        <w:t>5. Наследственные факторы.</w:t>
      </w:r>
    </w:p>
    <w:p w:rsidR="00C418B2" w:rsidRPr="00C418B2" w:rsidRDefault="00C418B2" w:rsidP="00C418B2">
      <w:pPr>
        <w:pStyle w:val="a5"/>
        <w:ind w:firstLine="322"/>
        <w:jc w:val="both"/>
        <w:rPr>
          <w:shd w:val="clear" w:color="auto" w:fill="FFFFFF"/>
        </w:rPr>
      </w:pPr>
      <w:r w:rsidRPr="00C418B2">
        <w:rPr>
          <w:shd w:val="clear" w:color="auto" w:fill="FFFFFF"/>
        </w:rPr>
        <w:t>В этих случаях нарушения речи могут составлять лишь часть общего нарушения нервной системы и сочетаться с интеллектуальной и двигательной недостаточностью. [24]</w:t>
      </w:r>
    </w:p>
    <w:p w:rsidR="00C418B2" w:rsidRPr="00C418B2" w:rsidRDefault="00C418B2" w:rsidP="00C418B2">
      <w:pPr>
        <w:pStyle w:val="a5"/>
        <w:ind w:firstLine="322"/>
        <w:jc w:val="both"/>
        <w:rPr>
          <w:shd w:val="clear" w:color="auto" w:fill="FFFFFF"/>
        </w:rPr>
      </w:pPr>
      <w:r w:rsidRPr="00C418B2">
        <w:rPr>
          <w:shd w:val="clear" w:color="auto" w:fill="FFFFFF"/>
        </w:rPr>
        <w:t>6. Неблагоприятные социально-бытовые условия, приводящие к микросоциальной педагогической запущенности, вегетативной дисфункции, нарушениям эмоционально-волевой сферы</w:t>
      </w:r>
      <w:r>
        <w:rPr>
          <w:shd w:val="clear" w:color="auto" w:fill="FFFFFF"/>
        </w:rPr>
        <w:t xml:space="preserve"> и дефициту в развитии речи. </w:t>
      </w:r>
    </w:p>
    <w:bookmarkEnd w:id="0"/>
    <w:p w:rsidR="00C418B2" w:rsidRPr="00C418B2" w:rsidRDefault="00C418B2" w:rsidP="00C418B2">
      <w:pPr>
        <w:pStyle w:val="a5"/>
        <w:spacing w:before="0" w:beforeAutospacing="0" w:after="300" w:afterAutospacing="0"/>
        <w:jc w:val="both"/>
      </w:pPr>
      <w:r w:rsidRPr="00C418B2">
        <w:t>Признаки отставания в развитии речи – повод для безотлагательного обращения к специалистам, в том числе врачу (педиатру, детскому неврологу, лор-врачу, детскому психиатру), логопеду, психологу. Это тем более важно, потому что именно в первые годы жизни отклонения в развитии мозговых функций, в том числе речи, лучше всего поддаются коррекции.</w:t>
      </w:r>
    </w:p>
    <w:p w:rsidR="00C418B2" w:rsidRPr="00C418B2" w:rsidRDefault="00C418B2" w:rsidP="00C418B2">
      <w:pPr>
        <w:spacing w:line="240" w:lineRule="auto"/>
        <w:jc w:val="both"/>
        <w:rPr>
          <w:rFonts w:ascii="Times New Roman" w:hAnsi="Times New Roman" w:cs="Times New Roman"/>
          <w:sz w:val="24"/>
          <w:szCs w:val="24"/>
        </w:rPr>
      </w:pPr>
      <w:r w:rsidRPr="00C418B2">
        <w:rPr>
          <w:rFonts w:ascii="Times New Roman" w:hAnsi="Times New Roman" w:cs="Times New Roman"/>
          <w:sz w:val="24"/>
          <w:szCs w:val="24"/>
        </w:rPr>
        <w:t xml:space="preserve">О.Е. Грибова перечисляет следующие признаки значительной задержки речевого развития: </w:t>
      </w:r>
      <w:r w:rsidRPr="00C418B2">
        <w:rPr>
          <w:rFonts w:ascii="Times New Roman" w:hAnsi="Times New Roman" w:cs="Times New Roman"/>
          <w:sz w:val="24"/>
          <w:szCs w:val="24"/>
        </w:rPr>
        <w:sym w:font="Symbol" w:char="F02D"/>
      </w:r>
      <w:r w:rsidRPr="00C418B2">
        <w:rPr>
          <w:rFonts w:ascii="Times New Roman" w:hAnsi="Times New Roman" w:cs="Times New Roman"/>
          <w:sz w:val="24"/>
          <w:szCs w:val="24"/>
        </w:rPr>
        <w:t xml:space="preserve"> Если ребёнку уже полтора, а простых слов, например «мама» или «дай» он не говорит и не понимает простых слов - своего имени или названий окружающих предметов: не способен выполнить простейшие просьбы типа «иди сюда», «сядь». </w:t>
      </w:r>
    </w:p>
    <w:p w:rsidR="00C418B2" w:rsidRPr="00C418B2" w:rsidRDefault="00C418B2" w:rsidP="00C418B2">
      <w:pPr>
        <w:spacing w:line="240" w:lineRule="auto"/>
        <w:jc w:val="both"/>
        <w:rPr>
          <w:rFonts w:ascii="Times New Roman" w:hAnsi="Times New Roman" w:cs="Times New Roman"/>
          <w:sz w:val="24"/>
          <w:szCs w:val="24"/>
        </w:rPr>
      </w:pPr>
      <w:r w:rsidRPr="00C418B2">
        <w:rPr>
          <w:rFonts w:ascii="Times New Roman" w:hAnsi="Times New Roman" w:cs="Times New Roman"/>
          <w:sz w:val="24"/>
          <w:szCs w:val="24"/>
        </w:rPr>
        <w:sym w:font="Symbol" w:char="F02D"/>
      </w:r>
      <w:r w:rsidRPr="00C418B2">
        <w:rPr>
          <w:rFonts w:ascii="Times New Roman" w:hAnsi="Times New Roman" w:cs="Times New Roman"/>
          <w:sz w:val="24"/>
          <w:szCs w:val="24"/>
        </w:rPr>
        <w:t xml:space="preserve"> Если у ребёнка есть трудности с сосанием или жеванием. Например, если полуторагодовалый ребёнок не умеет жевать и давится даже кусочком яблока.</w:t>
      </w:r>
    </w:p>
    <w:p w:rsidR="00C418B2" w:rsidRPr="00C418B2" w:rsidRDefault="00C418B2" w:rsidP="00C418B2">
      <w:pPr>
        <w:spacing w:line="240" w:lineRule="auto"/>
        <w:jc w:val="both"/>
        <w:rPr>
          <w:rFonts w:ascii="Times New Roman" w:hAnsi="Times New Roman" w:cs="Times New Roman"/>
          <w:sz w:val="24"/>
          <w:szCs w:val="24"/>
        </w:rPr>
      </w:pPr>
      <w:r w:rsidRPr="00C418B2">
        <w:rPr>
          <w:rFonts w:ascii="Times New Roman" w:hAnsi="Times New Roman" w:cs="Times New Roman"/>
          <w:sz w:val="24"/>
          <w:szCs w:val="24"/>
        </w:rPr>
        <w:t xml:space="preserve"> </w:t>
      </w:r>
      <w:r w:rsidRPr="00C418B2">
        <w:rPr>
          <w:rFonts w:ascii="Times New Roman" w:hAnsi="Times New Roman" w:cs="Times New Roman"/>
          <w:sz w:val="24"/>
          <w:szCs w:val="24"/>
        </w:rPr>
        <w:sym w:font="Symbol" w:char="F02D"/>
      </w:r>
      <w:r w:rsidRPr="00C418B2">
        <w:rPr>
          <w:rFonts w:ascii="Times New Roman" w:hAnsi="Times New Roman" w:cs="Times New Roman"/>
          <w:sz w:val="24"/>
          <w:szCs w:val="24"/>
        </w:rPr>
        <w:t xml:space="preserve"> Если в два года ребёнок использует только несколько отдельных слов и не пытается повторять новые слова. </w:t>
      </w:r>
    </w:p>
    <w:p w:rsidR="00C418B2" w:rsidRPr="00C418B2" w:rsidRDefault="00C418B2" w:rsidP="00C418B2">
      <w:pPr>
        <w:spacing w:line="240" w:lineRule="auto"/>
        <w:jc w:val="both"/>
        <w:rPr>
          <w:rFonts w:ascii="Times New Roman" w:hAnsi="Times New Roman" w:cs="Times New Roman"/>
          <w:sz w:val="24"/>
          <w:szCs w:val="24"/>
        </w:rPr>
      </w:pPr>
      <w:r w:rsidRPr="00C418B2">
        <w:rPr>
          <w:rFonts w:ascii="Times New Roman" w:hAnsi="Times New Roman" w:cs="Times New Roman"/>
          <w:sz w:val="24"/>
          <w:szCs w:val="24"/>
        </w:rPr>
        <w:sym w:font="Symbol" w:char="F02D"/>
      </w:r>
      <w:r w:rsidRPr="00C418B2">
        <w:rPr>
          <w:rFonts w:ascii="Times New Roman" w:hAnsi="Times New Roman" w:cs="Times New Roman"/>
          <w:sz w:val="24"/>
          <w:szCs w:val="24"/>
        </w:rPr>
        <w:t xml:space="preserve"> Если в 2,5 года активный словарный запас менее 20 слов и словоподражаний. </w:t>
      </w:r>
    </w:p>
    <w:p w:rsidR="00C418B2" w:rsidRPr="00C418B2" w:rsidRDefault="00C418B2" w:rsidP="00C418B2">
      <w:pPr>
        <w:spacing w:line="240" w:lineRule="auto"/>
        <w:jc w:val="both"/>
        <w:rPr>
          <w:rFonts w:ascii="Times New Roman" w:hAnsi="Times New Roman" w:cs="Times New Roman"/>
          <w:sz w:val="24"/>
          <w:szCs w:val="24"/>
        </w:rPr>
      </w:pPr>
      <w:r w:rsidRPr="00C418B2">
        <w:rPr>
          <w:rFonts w:ascii="Times New Roman" w:hAnsi="Times New Roman" w:cs="Times New Roman"/>
          <w:sz w:val="24"/>
          <w:szCs w:val="24"/>
        </w:rPr>
        <w:t xml:space="preserve">Не знает названий окружающих предметов и частей тела: не может по просьбе показать на знакомый предмет или принести что-либо, находящееся вне поля зрения. </w:t>
      </w:r>
    </w:p>
    <w:p w:rsidR="00C418B2" w:rsidRPr="00C418B2" w:rsidRDefault="00C418B2" w:rsidP="00C418B2">
      <w:pPr>
        <w:spacing w:line="240" w:lineRule="auto"/>
        <w:jc w:val="both"/>
        <w:rPr>
          <w:rFonts w:ascii="Times New Roman" w:hAnsi="Times New Roman" w:cs="Times New Roman"/>
          <w:sz w:val="24"/>
          <w:szCs w:val="24"/>
        </w:rPr>
      </w:pPr>
      <w:r w:rsidRPr="00C418B2">
        <w:rPr>
          <w:rFonts w:ascii="Times New Roman" w:hAnsi="Times New Roman" w:cs="Times New Roman"/>
          <w:sz w:val="24"/>
          <w:szCs w:val="24"/>
        </w:rPr>
        <w:t xml:space="preserve">Если в этом возрасте не умеет составлять фразы из двух слов (например, «дай воды»). </w:t>
      </w:r>
      <w:r w:rsidRPr="00C418B2">
        <w:rPr>
          <w:rFonts w:ascii="Times New Roman" w:hAnsi="Times New Roman" w:cs="Times New Roman"/>
          <w:sz w:val="24"/>
          <w:szCs w:val="24"/>
        </w:rPr>
        <w:sym w:font="Symbol" w:char="F02D"/>
      </w:r>
      <w:r w:rsidRPr="00C418B2">
        <w:rPr>
          <w:rFonts w:ascii="Times New Roman" w:hAnsi="Times New Roman" w:cs="Times New Roman"/>
          <w:sz w:val="24"/>
          <w:szCs w:val="24"/>
        </w:rPr>
        <w:t xml:space="preserve"> Если трёхлетний малыш говорит настолько непонятно, что его с трудом понимают даже родные. Он не говорит простых предложений (подлежащее, сказуемое, дополнение), не понимает простых объяснений или рассказов о событиях в прошлом или будущем. </w:t>
      </w:r>
      <w:r w:rsidRPr="00C418B2">
        <w:rPr>
          <w:rFonts w:ascii="Times New Roman" w:hAnsi="Times New Roman" w:cs="Times New Roman"/>
          <w:sz w:val="24"/>
          <w:szCs w:val="24"/>
        </w:rPr>
        <w:sym w:font="Symbol" w:char="F02D"/>
      </w:r>
      <w:r w:rsidRPr="00C418B2">
        <w:rPr>
          <w:rFonts w:ascii="Times New Roman" w:hAnsi="Times New Roman" w:cs="Times New Roman"/>
          <w:sz w:val="24"/>
          <w:szCs w:val="24"/>
        </w:rPr>
        <w:t xml:space="preserve"> </w:t>
      </w:r>
    </w:p>
    <w:p w:rsidR="00C418B2" w:rsidRPr="00C418B2" w:rsidRDefault="00C418B2" w:rsidP="00C418B2">
      <w:pPr>
        <w:spacing w:line="240" w:lineRule="auto"/>
        <w:jc w:val="both"/>
        <w:rPr>
          <w:rFonts w:ascii="Times New Roman" w:hAnsi="Times New Roman" w:cs="Times New Roman"/>
          <w:sz w:val="24"/>
          <w:szCs w:val="24"/>
        </w:rPr>
      </w:pPr>
      <w:r w:rsidRPr="00C418B2">
        <w:rPr>
          <w:rFonts w:ascii="Times New Roman" w:hAnsi="Times New Roman" w:cs="Times New Roman"/>
          <w:sz w:val="24"/>
          <w:szCs w:val="24"/>
        </w:rPr>
        <w:lastRenderedPageBreak/>
        <w:t xml:space="preserve">Если трёхлетний ребёнок «тарахтит», то есть говорит слишком быстро, глотая окончания слов или, наоборот, крайне медленно, растягивая их, хотя дома примера такой речи нет. </w:t>
      </w:r>
    </w:p>
    <w:p w:rsidR="00C418B2" w:rsidRPr="00C418B2" w:rsidRDefault="00C418B2" w:rsidP="00C418B2">
      <w:pPr>
        <w:spacing w:line="240" w:lineRule="auto"/>
        <w:jc w:val="both"/>
        <w:rPr>
          <w:rFonts w:ascii="Times New Roman" w:hAnsi="Times New Roman" w:cs="Times New Roman"/>
          <w:sz w:val="24"/>
          <w:szCs w:val="24"/>
        </w:rPr>
      </w:pPr>
      <w:r w:rsidRPr="00C418B2">
        <w:rPr>
          <w:rFonts w:ascii="Times New Roman" w:hAnsi="Times New Roman" w:cs="Times New Roman"/>
          <w:sz w:val="24"/>
          <w:szCs w:val="24"/>
        </w:rPr>
        <w:sym w:font="Symbol" w:char="F02D"/>
      </w:r>
      <w:r w:rsidRPr="00C418B2">
        <w:rPr>
          <w:rFonts w:ascii="Times New Roman" w:hAnsi="Times New Roman" w:cs="Times New Roman"/>
          <w:sz w:val="24"/>
          <w:szCs w:val="24"/>
        </w:rPr>
        <w:t xml:space="preserve"> Если в три года ребёнок говорит в основном фразами из мультиков и книжек, но не строит собственные предложения – это признак серьёзного отклонения в развитии. Если в три года малыш зеркально повторяет то, что говорят при нём взрослые, пусть даже и к месту – это причина срочного обращения к специалисту, причём психиатру! </w:t>
      </w:r>
    </w:p>
    <w:p w:rsidR="00C418B2" w:rsidRPr="00C418B2" w:rsidRDefault="00C418B2" w:rsidP="00C418B2">
      <w:pPr>
        <w:spacing w:line="240" w:lineRule="auto"/>
        <w:jc w:val="both"/>
        <w:rPr>
          <w:rFonts w:ascii="Times New Roman" w:hAnsi="Times New Roman" w:cs="Times New Roman"/>
          <w:sz w:val="24"/>
          <w:szCs w:val="24"/>
        </w:rPr>
      </w:pPr>
      <w:r w:rsidRPr="00C418B2">
        <w:rPr>
          <w:rFonts w:ascii="Times New Roman" w:hAnsi="Times New Roman" w:cs="Times New Roman"/>
          <w:sz w:val="24"/>
          <w:szCs w:val="24"/>
        </w:rPr>
        <w:sym w:font="Symbol" w:char="F02D"/>
      </w:r>
      <w:r w:rsidRPr="00C418B2">
        <w:rPr>
          <w:rFonts w:ascii="Times New Roman" w:hAnsi="Times New Roman" w:cs="Times New Roman"/>
          <w:sz w:val="24"/>
          <w:szCs w:val="24"/>
        </w:rPr>
        <w:t xml:space="preserve"> Если у малыша любого возраста постоянно приоткрыт рот или наблюдается повышенное слюноотделение без явных причин (не связанное с ростом зубов). </w:t>
      </w:r>
    </w:p>
    <w:p w:rsidR="00C418B2" w:rsidRPr="00C418B2" w:rsidRDefault="00C418B2" w:rsidP="00C418B2">
      <w:pPr>
        <w:spacing w:line="240" w:lineRule="auto"/>
        <w:jc w:val="both"/>
        <w:rPr>
          <w:rFonts w:ascii="Times New Roman" w:hAnsi="Times New Roman" w:cs="Times New Roman"/>
          <w:sz w:val="24"/>
          <w:szCs w:val="24"/>
        </w:rPr>
      </w:pPr>
      <w:r w:rsidRPr="00C418B2">
        <w:rPr>
          <w:rFonts w:ascii="Times New Roman" w:hAnsi="Times New Roman" w:cs="Times New Roman"/>
          <w:sz w:val="24"/>
          <w:szCs w:val="24"/>
        </w:rPr>
        <w:t xml:space="preserve"> Главное не переусердствовать….У ребенка может развиться стойкий речевой негативизм, если его, имеющего задержку речевого развития, взрослые постоянно просят: «Скажи», «Повтори». </w:t>
      </w:r>
    </w:p>
    <w:p w:rsidR="00C418B2" w:rsidRPr="00C418B2" w:rsidRDefault="00C418B2" w:rsidP="00C418B2">
      <w:pPr>
        <w:spacing w:line="240" w:lineRule="auto"/>
        <w:jc w:val="both"/>
        <w:rPr>
          <w:rFonts w:ascii="Times New Roman" w:eastAsia="Times New Roman" w:hAnsi="Times New Roman" w:cs="Times New Roman"/>
          <w:sz w:val="24"/>
          <w:szCs w:val="24"/>
          <w:lang w:eastAsia="ru-RU"/>
        </w:rPr>
      </w:pPr>
      <w:r w:rsidRPr="00C418B2">
        <w:rPr>
          <w:rFonts w:ascii="Times New Roman" w:hAnsi="Times New Roman" w:cs="Times New Roman"/>
          <w:sz w:val="24"/>
          <w:szCs w:val="24"/>
          <w:shd w:val="clear" w:color="auto" w:fill="FFFFFF"/>
        </w:rPr>
        <w:t>Особенности речевого развития отмечаются в 70 процентах случаев аутизма. Нередко именно отсутствие речи является первым симптомом, по поводу которого родители обращаются к логопедам. Первые слова в среднем появляются к 12 – 18 месяцам, а первые фразы (но не предложения) к 20 – 22 месяцам. Однако появление первых слов может запаздывать и до 3 – 4 лет. Даже если словарный запас ребенка к 2 – 3 годам и соответствует норме, на себя обращает внимание тот факт, что дети не задают вопросов (что характерно для маленьких детей), не говорят о себе. Обычно дети напевают или бормочут что-то невнятное. Очень часто ребенок прекращает говорить уже после того, как речь сформировалась. Несмотря на то, что словарный запас ребенка с возрастом может обогащаться, речь редко используется для общения. Дети могут вести диалоги, монологи, декларировать стихи, но не используют слова для коммуникации.</w:t>
      </w:r>
      <w:r w:rsidRPr="00C418B2">
        <w:rPr>
          <w:rFonts w:ascii="Times New Roman" w:hAnsi="Times New Roman" w:cs="Times New Roman"/>
          <w:sz w:val="24"/>
          <w:szCs w:val="24"/>
        </w:rPr>
        <w:br/>
      </w:r>
      <w:r w:rsidRPr="00C418B2">
        <w:rPr>
          <w:rFonts w:ascii="Times New Roman" w:hAnsi="Times New Roman" w:cs="Times New Roman"/>
          <w:sz w:val="24"/>
          <w:szCs w:val="24"/>
        </w:rPr>
        <w:br/>
      </w:r>
      <w:r w:rsidRPr="00C418B2">
        <w:rPr>
          <w:rFonts w:ascii="Times New Roman" w:hAnsi="Times New Roman" w:cs="Times New Roman"/>
          <w:sz w:val="24"/>
          <w:szCs w:val="24"/>
          <w:shd w:val="clear" w:color="auto" w:fill="FFFFFF"/>
        </w:rPr>
        <w:t>Характеристиками речи у детей-аутистов являются: эхолалии. Эхолалией называется повторение ранее произнесенных слов, фраз, предложений. При этом сами дети не способны строить предложения. Например, на вопрос «сколько тебе лет», ребенок отвечает - «сколько тебе лет, сколько тебе лет». На предложение «пойдем в магазин», ребенок повторяет «пойдем в магазин». Также дети, страдающие аутизмом, не используют местоимение «я», редко обращаются к родителям со словами «мама», «папа». В своей речи дети часто используют метафоры, образные обороты, неологизмы, что придает причудливый оттенок разговору ребенка. Очень редко используются жесты и мимика, что затрудняет оценку эмоционального статуса ребенка. Отличительной особенностью является то, декларируя и скандируя большие тексты, дети с трудом могут начать разговор и поддерживать его в дальнейшем. Все эти особенности речевого развития отражают нарушения в коммуникативных сферах.</w:t>
      </w:r>
      <w:r w:rsidRPr="00C418B2">
        <w:rPr>
          <w:rFonts w:ascii="Times New Roman" w:hAnsi="Times New Roman" w:cs="Times New Roman"/>
          <w:sz w:val="24"/>
          <w:szCs w:val="24"/>
        </w:rPr>
        <w:br/>
      </w:r>
      <w:r w:rsidRPr="00C418B2">
        <w:rPr>
          <w:rFonts w:ascii="Times New Roman" w:hAnsi="Times New Roman" w:cs="Times New Roman"/>
          <w:sz w:val="24"/>
          <w:szCs w:val="24"/>
        </w:rPr>
        <w:br/>
      </w:r>
      <w:r w:rsidRPr="00C418B2">
        <w:rPr>
          <w:rFonts w:ascii="Times New Roman" w:hAnsi="Times New Roman" w:cs="Times New Roman"/>
          <w:sz w:val="24"/>
          <w:szCs w:val="24"/>
          <w:shd w:val="clear" w:color="auto" w:fill="FFFFFF"/>
        </w:rPr>
        <w:t>Стержневым нарушением при аутизме является проблема понимания обращенной речи. Даже при сохраненном интеллекте дети с трудом реагируют на обращенную к ним речь. Кроме проблем с пониманием речи и сложностью с ее применением, у детей-аутистов нередко присутствуют дефекты в речи. Это могут быть дизартрии, дислалии и другие нарушения развития речи. Дети часто растягивают слова, ставят ударения на последних слогах, при этом сохраняя лепетную интонацию. Поэтому очень важным моментом в реабилитации таких детей являются логопедические занятия.</w:t>
      </w:r>
      <w:r w:rsidRPr="00C418B2">
        <w:rPr>
          <w:rFonts w:ascii="Times New Roman" w:hAnsi="Times New Roman" w:cs="Times New Roman"/>
          <w:sz w:val="24"/>
          <w:szCs w:val="24"/>
        </w:rPr>
        <w:br/>
      </w:r>
      <w:r w:rsidRPr="00C418B2">
        <w:rPr>
          <w:rFonts w:ascii="Times New Roman" w:eastAsia="Times New Roman" w:hAnsi="Times New Roman" w:cs="Times New Roman"/>
          <w:b/>
          <w:bCs/>
          <w:sz w:val="24"/>
          <w:szCs w:val="24"/>
          <w:lang w:eastAsia="ru-RU"/>
        </w:rPr>
        <w:t>Когда идти на консультацию к логопеду?</w:t>
      </w:r>
    </w:p>
    <w:p w:rsidR="00C418B2" w:rsidRPr="00C418B2" w:rsidRDefault="00C418B2" w:rsidP="00C418B2">
      <w:pPr>
        <w:numPr>
          <w:ilvl w:val="0"/>
          <w:numId w:val="3"/>
        </w:numPr>
        <w:shd w:val="clear" w:color="auto" w:fill="FFFFFF"/>
        <w:spacing w:after="0" w:line="240" w:lineRule="auto"/>
        <w:ind w:left="750"/>
        <w:jc w:val="both"/>
        <w:textAlignment w:val="top"/>
        <w:rPr>
          <w:rFonts w:ascii="Times New Roman" w:hAnsi="Times New Roman" w:cs="Times New Roman"/>
          <w:sz w:val="24"/>
          <w:szCs w:val="24"/>
        </w:rPr>
      </w:pPr>
      <w:r w:rsidRPr="00C418B2">
        <w:rPr>
          <w:rFonts w:ascii="Times New Roman" w:eastAsia="Times New Roman" w:hAnsi="Times New Roman" w:cs="Times New Roman"/>
          <w:sz w:val="24"/>
          <w:szCs w:val="24"/>
          <w:lang w:eastAsia="ru-RU"/>
        </w:rPr>
        <w:t>Речь ребенка отстает от нормативных показателей (звукопроизношение, грамматика, словарный запас).Речевые нарушения носят устойчивый характер.Речевые нарушения задерживают</w:t>
      </w:r>
      <w:r w:rsidRPr="00C418B2">
        <w:rPr>
          <w:rFonts w:ascii="Times New Roman" w:eastAsia="Times New Roman" w:hAnsi="Times New Roman" w:cs="Times New Roman"/>
          <w:color w:val="000000"/>
          <w:sz w:val="24"/>
          <w:szCs w:val="24"/>
          <w:lang w:eastAsia="ru-RU"/>
        </w:rPr>
        <w:t xml:space="preserve"> дальнейшее психическое развитие.Заикание.</w:t>
      </w:r>
    </w:p>
    <w:p w:rsidR="00DC3282" w:rsidRDefault="00DC3282" w:rsidP="00C418B2">
      <w:pPr>
        <w:tabs>
          <w:tab w:val="left" w:pos="494"/>
        </w:tabs>
        <w:rPr>
          <w:rFonts w:ascii="Times New Roman" w:hAnsi="Times New Roman" w:cs="Times New Roman"/>
          <w:b/>
          <w:sz w:val="28"/>
          <w:szCs w:val="28"/>
        </w:rPr>
      </w:pPr>
    </w:p>
    <w:p w:rsidR="00DC3282" w:rsidRDefault="00DC3282" w:rsidP="00DC3282">
      <w:pPr>
        <w:spacing w:after="0" w:line="276" w:lineRule="auto"/>
        <w:ind w:left="360"/>
        <w:jc w:val="center"/>
        <w:rPr>
          <w:rFonts w:ascii="Times New Roman" w:eastAsia="Calibri" w:hAnsi="Times New Roman" w:cs="Times New Roman"/>
          <w:b/>
          <w:sz w:val="28"/>
          <w:szCs w:val="28"/>
        </w:rPr>
      </w:pPr>
      <w:r w:rsidRPr="00DC3282">
        <w:rPr>
          <w:rFonts w:ascii="Times New Roman" w:eastAsia="Calibri" w:hAnsi="Times New Roman" w:cs="Times New Roman"/>
          <w:b/>
          <w:sz w:val="28"/>
          <w:szCs w:val="28"/>
        </w:rPr>
        <w:lastRenderedPageBreak/>
        <w:t xml:space="preserve">Мастер-класс </w:t>
      </w:r>
    </w:p>
    <w:p w:rsidR="00DC3282" w:rsidRPr="00DC3282" w:rsidRDefault="00DC3282" w:rsidP="00DC3282">
      <w:pPr>
        <w:spacing w:after="0" w:line="276" w:lineRule="auto"/>
        <w:ind w:left="360"/>
        <w:jc w:val="center"/>
        <w:rPr>
          <w:rFonts w:ascii="Times New Roman" w:eastAsia="Calibri" w:hAnsi="Times New Roman" w:cs="Times New Roman"/>
          <w:b/>
          <w:sz w:val="28"/>
          <w:szCs w:val="28"/>
        </w:rPr>
      </w:pPr>
      <w:r w:rsidRPr="00DC3282">
        <w:rPr>
          <w:rFonts w:ascii="Times New Roman" w:eastAsia="Calibri" w:hAnsi="Times New Roman" w:cs="Times New Roman"/>
          <w:b/>
          <w:sz w:val="28"/>
          <w:szCs w:val="28"/>
        </w:rPr>
        <w:t>в ГОУ Ярославской области «Центр помощи детям» на тему: «Сенсорное развитие детей раннего и дошкольного возраста с ОВЗ».</w:t>
      </w:r>
    </w:p>
    <w:p w:rsidR="00472BB4" w:rsidRPr="00472BB4" w:rsidRDefault="00472BB4" w:rsidP="00472BB4">
      <w:pPr>
        <w:pStyle w:val="c1"/>
        <w:shd w:val="clear" w:color="auto" w:fill="FFFFFF"/>
        <w:spacing w:before="0" w:beforeAutospacing="0" w:after="0" w:afterAutospacing="0"/>
        <w:ind w:firstLine="708"/>
        <w:jc w:val="both"/>
        <w:rPr>
          <w:color w:val="000000"/>
        </w:rPr>
      </w:pPr>
      <w:r>
        <w:rPr>
          <w:rStyle w:val="c0"/>
          <w:color w:val="000000"/>
        </w:rPr>
        <w:t xml:space="preserve">Сенсорное развитие –это </w:t>
      </w:r>
      <w:r w:rsidRPr="00472BB4">
        <w:rPr>
          <w:rStyle w:val="c0"/>
          <w:color w:val="000000"/>
        </w:rPr>
        <w:t>развитие  у  ребенка  процессов  восприятия  и  представлений  о  предметах  и  явлени</w:t>
      </w:r>
      <w:r>
        <w:rPr>
          <w:rStyle w:val="c0"/>
          <w:color w:val="000000"/>
        </w:rPr>
        <w:t xml:space="preserve">ях  окружающего  мира. Ребенок рождается на свет </w:t>
      </w:r>
      <w:r w:rsidRPr="00472BB4">
        <w:rPr>
          <w:rStyle w:val="c0"/>
          <w:color w:val="000000"/>
        </w:rPr>
        <w:t>с  готовыми  органами  чувств: у  него  есть  глаза,  уши,  его  кожа  обладает  чувствительностью,  позволяющей  о</w:t>
      </w:r>
      <w:r>
        <w:rPr>
          <w:rStyle w:val="c0"/>
          <w:color w:val="000000"/>
        </w:rPr>
        <w:t xml:space="preserve">сязать  предметы, и т. п.  Это </w:t>
      </w:r>
      <w:r w:rsidRPr="00472BB4">
        <w:rPr>
          <w:rStyle w:val="c0"/>
          <w:color w:val="000000"/>
        </w:rPr>
        <w:t>лишь  предпосылки  для  воспри</w:t>
      </w:r>
      <w:r>
        <w:rPr>
          <w:rStyle w:val="c0"/>
          <w:color w:val="000000"/>
        </w:rPr>
        <w:t xml:space="preserve">ятия  окружающего  мира.  Чтобы сенсорное развитие проходило </w:t>
      </w:r>
      <w:r w:rsidRPr="00472BB4">
        <w:rPr>
          <w:rStyle w:val="c0"/>
          <w:color w:val="000000"/>
        </w:rPr>
        <w:t>полноценно, необходимо целенаправленное  </w:t>
      </w:r>
      <w:r>
        <w:rPr>
          <w:rStyle w:val="c0"/>
          <w:color w:val="000000"/>
        </w:rPr>
        <w:t xml:space="preserve">сенсорное  воспитание.  Ребенка следует научить </w:t>
      </w:r>
      <w:r w:rsidRPr="00472BB4">
        <w:rPr>
          <w:rStyle w:val="c0"/>
          <w:color w:val="000000"/>
        </w:rPr>
        <w:t>рассматриванию, ощупыванию, выслушиванию,  то  есть  сформировать  у  него  перцептивные  действия.  Но обследовать  предмет,  увидеть,  ощупать  его  недостаточно.  Необходимо  определить  отношение   выявленных  свойств  и  качеств  данного  предмета к  свойствам   и  качествам  других  предметов.  Для  этого  ребенку  нужны  мерки, с  которыми  можно  сравнить  то, что  он   в  настоящий  момент  воспринимает.  Общепринятыми  мерками являются, так  называемые  «эталоны»,  которые  сложились  исторически.   Это  системы  геометрических  форм, шкала  величин,  меры  веса,  звуковысотный   ряд, система   цветов, система  фонем  родного  языка  и т.  д.  И все  эти  эталоны  должны  быть  усвоены  ребенком.  </w:t>
      </w:r>
    </w:p>
    <w:p w:rsidR="00472BB4" w:rsidRPr="00472BB4" w:rsidRDefault="00472BB4" w:rsidP="00472BB4">
      <w:pPr>
        <w:pStyle w:val="c1"/>
        <w:shd w:val="clear" w:color="auto" w:fill="FFFFFF"/>
        <w:spacing w:before="0" w:beforeAutospacing="0" w:after="0" w:afterAutospacing="0"/>
        <w:jc w:val="both"/>
        <w:rPr>
          <w:color w:val="000000"/>
        </w:rPr>
      </w:pPr>
      <w:r w:rsidRPr="00472BB4">
        <w:rPr>
          <w:rStyle w:val="c0"/>
          <w:color w:val="000000"/>
        </w:rPr>
        <w:t>        Сенсорное  воспитание  служит  основой  познания   мира,  первой  ступенью  которого  является  чувственный  опыт.  Успешность  умственного, физического, эстетического  воспитания  в  значительной  степени  зависит  от  уровня  сенсорного  развития  детей,  т. е.  от  того, насколько  совершенно  ребенок  слышит, видит,  осязает  окружающее.</w:t>
      </w:r>
    </w:p>
    <w:p w:rsidR="00472BB4" w:rsidRPr="00472BB4" w:rsidRDefault="00472BB4" w:rsidP="00472BB4">
      <w:pPr>
        <w:pStyle w:val="c1"/>
        <w:shd w:val="clear" w:color="auto" w:fill="FFFFFF"/>
        <w:spacing w:before="0" w:beforeAutospacing="0" w:after="0" w:afterAutospacing="0"/>
        <w:jc w:val="both"/>
        <w:rPr>
          <w:color w:val="000000"/>
        </w:rPr>
      </w:pPr>
      <w:r w:rsidRPr="00472BB4">
        <w:rPr>
          <w:rStyle w:val="c0"/>
          <w:color w:val="000000"/>
        </w:rPr>
        <w:t>        Ребенок  на  каждом  возрастном  этапе  оказывается  наиболее  чувствительным  к  тем  или  иным  воздействиям.  В  этой  связи  каждая  возрастная  ступень становится   благоприятной  для  дальнейшего нервно-психического  развития  и  всестороннего  воспитания  дошкольника.  Чем  меньше  ребенок, тем  большее  значение  в  его  жизни  имеет  чувственный  опыт.  На  этапе  раннего  детства  ознакомление  со  свойствами  предметов   играет  огромную  роль. Профессор Н.М. Щелованов  называл  ранний  возраст  «золотой  порой»  сенсорного  воспитания.</w:t>
      </w:r>
    </w:p>
    <w:p w:rsidR="00472BB4" w:rsidRPr="00472BB4" w:rsidRDefault="00472BB4" w:rsidP="00472BB4">
      <w:pPr>
        <w:pStyle w:val="c1"/>
        <w:shd w:val="clear" w:color="auto" w:fill="FFFFFF"/>
        <w:spacing w:before="0" w:beforeAutospacing="0" w:after="0" w:afterAutospacing="0"/>
        <w:jc w:val="both"/>
        <w:rPr>
          <w:color w:val="000000"/>
        </w:rPr>
      </w:pPr>
      <w:r w:rsidRPr="00472BB4">
        <w:rPr>
          <w:rStyle w:val="c0"/>
          <w:color w:val="000000"/>
        </w:rPr>
        <w:t>        Именно  ранний   дошкольный  возраст  большинством  исследователей  считается  наиболее  благоприятным  для  совершенствования  деятельности  органов  чувств, накопления  представлений  об  окружающем  мире.        Л.А.  Венгер  разработал   систему  дидактических  игр  по   сенсорному  воспитанию,  которая  была  направлена  на  обучение    детей  точно, полно  и  расчленено  воспринимать  предметы,  их  разнообразные  свойства  и  отношения  (цвет,  форма,  величина,  расположение  в  пространстве).  Основой  для  таких  игр  служат  сформированные  представлении  о   построении  игрового  сюжета,  о  разнообразных  игровых  действиях  с  предметами. Игры -  занятия,  поэтому  и  относятся  к  прямому  обучению  детей  с  использованием  разнообразных  игровых приемов.</w:t>
      </w:r>
    </w:p>
    <w:p w:rsidR="00472BB4" w:rsidRPr="00472BB4" w:rsidRDefault="00472BB4" w:rsidP="00472BB4">
      <w:pPr>
        <w:pStyle w:val="c1"/>
        <w:shd w:val="clear" w:color="auto" w:fill="FFFFFF"/>
        <w:spacing w:before="0" w:beforeAutospacing="0" w:after="0" w:afterAutospacing="0"/>
        <w:jc w:val="both"/>
        <w:rPr>
          <w:color w:val="000000"/>
        </w:rPr>
      </w:pPr>
      <w:r w:rsidRPr="00472BB4">
        <w:rPr>
          <w:rStyle w:val="c0"/>
          <w:color w:val="000000"/>
        </w:rPr>
        <w:t>        Дидактическая  игра  представляет  собой  многоплановое,  сложное  педагогическое  явление:  она  является  и  игровым  методом  обучения  детей  дошкольного  возраста,  и  формой  обучения,  и  самостоятельной  игровой  деятельностью,  и  средством  всестороннего  воспитания  личности  ребенка.</w:t>
      </w:r>
    </w:p>
    <w:p w:rsidR="00472BB4" w:rsidRPr="00472BB4" w:rsidRDefault="00472BB4" w:rsidP="00472BB4">
      <w:pPr>
        <w:pStyle w:val="c1"/>
        <w:shd w:val="clear" w:color="auto" w:fill="FFFFFF"/>
        <w:spacing w:before="0" w:beforeAutospacing="0" w:after="0" w:afterAutospacing="0"/>
        <w:jc w:val="both"/>
        <w:rPr>
          <w:color w:val="000000"/>
        </w:rPr>
      </w:pPr>
      <w:r w:rsidRPr="00472BB4">
        <w:rPr>
          <w:rStyle w:val="c3"/>
          <w:b/>
          <w:bCs/>
          <w:color w:val="000000"/>
        </w:rPr>
        <w:t>                                 Использованная           литература:</w:t>
      </w:r>
    </w:p>
    <w:p w:rsidR="00472BB4" w:rsidRPr="00472BB4" w:rsidRDefault="00472BB4" w:rsidP="00472BB4">
      <w:pPr>
        <w:pStyle w:val="c1"/>
        <w:shd w:val="clear" w:color="auto" w:fill="FFFFFF"/>
        <w:spacing w:before="0" w:beforeAutospacing="0" w:after="0" w:afterAutospacing="0"/>
        <w:jc w:val="both"/>
        <w:rPr>
          <w:color w:val="000000"/>
        </w:rPr>
      </w:pPr>
      <w:r w:rsidRPr="00472BB4">
        <w:rPr>
          <w:rStyle w:val="c0"/>
          <w:color w:val="000000"/>
        </w:rPr>
        <w:t>1.Воспитание  сенсорной культуры  ребенка  от рождения  до  6  лет.</w:t>
      </w:r>
    </w:p>
    <w:p w:rsidR="00472BB4" w:rsidRPr="00472BB4" w:rsidRDefault="00472BB4" w:rsidP="00472BB4">
      <w:pPr>
        <w:pStyle w:val="c1"/>
        <w:shd w:val="clear" w:color="auto" w:fill="FFFFFF"/>
        <w:spacing w:before="0" w:beforeAutospacing="0" w:after="0" w:afterAutospacing="0"/>
        <w:jc w:val="both"/>
        <w:rPr>
          <w:color w:val="000000"/>
        </w:rPr>
      </w:pPr>
      <w:r w:rsidRPr="00472BB4">
        <w:rPr>
          <w:rStyle w:val="c0"/>
          <w:color w:val="000000"/>
        </w:rPr>
        <w:t>Кн.  Для   воспитателя   дет.  сада,  Л.А. Венгер, Э.Г. Пилюгина, под ред. Л.А. Венгера,- М.: Просвещение, 1989г.</w:t>
      </w:r>
    </w:p>
    <w:p w:rsidR="00472BB4" w:rsidRPr="00472BB4" w:rsidRDefault="00472BB4" w:rsidP="00472BB4">
      <w:pPr>
        <w:pStyle w:val="c1"/>
        <w:shd w:val="clear" w:color="auto" w:fill="FFFFFF"/>
        <w:spacing w:before="0" w:beforeAutospacing="0" w:after="0" w:afterAutospacing="0"/>
        <w:jc w:val="both"/>
        <w:rPr>
          <w:color w:val="000000"/>
        </w:rPr>
      </w:pPr>
      <w:r w:rsidRPr="00472BB4">
        <w:rPr>
          <w:rStyle w:val="c0"/>
          <w:color w:val="000000"/>
        </w:rPr>
        <w:t>2.Пилюгина Э.Г. Занятия  по  сенсорному  воспитанию  с  детьми  раннего  возраста,  пособие  для  воспитателя  детского  сада- М.: просвещение, 1983 г.</w:t>
      </w:r>
    </w:p>
    <w:p w:rsidR="00472BB4" w:rsidRPr="00472BB4" w:rsidRDefault="00472BB4" w:rsidP="00472BB4">
      <w:pPr>
        <w:pStyle w:val="c1"/>
        <w:shd w:val="clear" w:color="auto" w:fill="FFFFFF"/>
        <w:spacing w:before="0" w:beforeAutospacing="0" w:after="0" w:afterAutospacing="0"/>
        <w:jc w:val="both"/>
        <w:rPr>
          <w:color w:val="000000"/>
        </w:rPr>
      </w:pPr>
      <w:r w:rsidRPr="00472BB4">
        <w:rPr>
          <w:rStyle w:val="c0"/>
          <w:color w:val="000000"/>
        </w:rPr>
        <w:lastRenderedPageBreak/>
        <w:t>3.Сенсорные  способности  малыша.  Игры  на  развитие  цвета, формы, величины  у  детей  раннего  возраста. Книга  для  воспитателей    детского  сада и родителей,  Э.Г. Пилюгина, - М., Просвещение,  АО «Учебная  литература», 1996 г.</w:t>
      </w:r>
    </w:p>
    <w:p w:rsidR="002533F3" w:rsidRDefault="002533F3" w:rsidP="00472BB4">
      <w:pPr>
        <w:spacing w:after="0" w:line="240" w:lineRule="auto"/>
        <w:jc w:val="both"/>
        <w:rPr>
          <w:rFonts w:ascii="Times New Roman" w:hAnsi="Times New Roman" w:cs="Times New Roman"/>
          <w:b/>
          <w:sz w:val="24"/>
          <w:szCs w:val="24"/>
        </w:rPr>
      </w:pPr>
    </w:p>
    <w:p w:rsidR="002533F3" w:rsidRPr="002533F3" w:rsidRDefault="002533F3" w:rsidP="002533F3">
      <w:pPr>
        <w:rPr>
          <w:rFonts w:ascii="Times New Roman" w:hAnsi="Times New Roman" w:cs="Times New Roman"/>
          <w:sz w:val="24"/>
          <w:szCs w:val="24"/>
        </w:rPr>
      </w:pPr>
    </w:p>
    <w:p w:rsidR="002533F3" w:rsidRPr="002533F3" w:rsidRDefault="00CB4D6C" w:rsidP="002533F3">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480695</wp:posOffset>
            </wp:positionH>
            <wp:positionV relativeFrom="paragraph">
              <wp:posOffset>89535</wp:posOffset>
            </wp:positionV>
            <wp:extent cx="4648200" cy="6741795"/>
            <wp:effectExtent l="19050" t="0" r="0" b="0"/>
            <wp:wrapNone/>
            <wp:docPr id="13" name="Рисунок 4" descr="C:\Users\СВЕТА\Desktop\логопед сайт\2019-02-28\лицензия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А\Desktop\логопед сайт\2019-02-28\лицензия0012.JPG"/>
                    <pic:cNvPicPr>
                      <a:picLocks noChangeAspect="1" noChangeArrowheads="1"/>
                    </pic:cNvPicPr>
                  </pic:nvPicPr>
                  <pic:blipFill>
                    <a:blip r:embed="rId23" cstate="print"/>
                    <a:srcRect/>
                    <a:stretch>
                      <a:fillRect/>
                    </a:stretch>
                  </pic:blipFill>
                  <pic:spPr bwMode="auto">
                    <a:xfrm>
                      <a:off x="0" y="0"/>
                      <a:ext cx="4648200" cy="6741795"/>
                    </a:xfrm>
                    <a:prstGeom prst="rect">
                      <a:avLst/>
                    </a:prstGeom>
                    <a:noFill/>
                    <a:ln w="9525">
                      <a:noFill/>
                      <a:miter lim="800000"/>
                      <a:headEnd/>
                      <a:tailEnd/>
                    </a:ln>
                  </pic:spPr>
                </pic:pic>
              </a:graphicData>
            </a:graphic>
          </wp:anchor>
        </w:drawing>
      </w: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Default="002533F3" w:rsidP="002533F3">
      <w:pPr>
        <w:rPr>
          <w:rFonts w:ascii="Times New Roman" w:hAnsi="Times New Roman" w:cs="Times New Roman"/>
          <w:sz w:val="24"/>
          <w:szCs w:val="24"/>
        </w:rPr>
      </w:pPr>
    </w:p>
    <w:p w:rsidR="00DC3282" w:rsidRDefault="002533F3" w:rsidP="002533F3">
      <w:pPr>
        <w:tabs>
          <w:tab w:val="left" w:pos="5385"/>
        </w:tabs>
        <w:rPr>
          <w:rFonts w:ascii="Times New Roman" w:hAnsi="Times New Roman" w:cs="Times New Roman"/>
          <w:sz w:val="24"/>
          <w:szCs w:val="24"/>
        </w:rPr>
      </w:pPr>
      <w:r>
        <w:rPr>
          <w:rFonts w:ascii="Times New Roman" w:hAnsi="Times New Roman" w:cs="Times New Roman"/>
          <w:sz w:val="24"/>
          <w:szCs w:val="24"/>
        </w:rPr>
        <w:tab/>
      </w:r>
    </w:p>
    <w:p w:rsidR="002533F3" w:rsidRDefault="002533F3" w:rsidP="002533F3">
      <w:pPr>
        <w:tabs>
          <w:tab w:val="left" w:pos="5385"/>
        </w:tabs>
        <w:rPr>
          <w:rFonts w:ascii="Times New Roman" w:hAnsi="Times New Roman" w:cs="Times New Roman"/>
          <w:sz w:val="24"/>
          <w:szCs w:val="24"/>
        </w:rPr>
      </w:pPr>
    </w:p>
    <w:p w:rsidR="002533F3" w:rsidRDefault="002533F3" w:rsidP="002533F3">
      <w:pPr>
        <w:tabs>
          <w:tab w:val="left" w:pos="5385"/>
        </w:tabs>
        <w:rPr>
          <w:rFonts w:ascii="Times New Roman" w:hAnsi="Times New Roman" w:cs="Times New Roman"/>
          <w:sz w:val="24"/>
          <w:szCs w:val="24"/>
        </w:rPr>
      </w:pPr>
    </w:p>
    <w:p w:rsidR="002533F3" w:rsidRDefault="002533F3" w:rsidP="002533F3">
      <w:pPr>
        <w:tabs>
          <w:tab w:val="left" w:pos="5385"/>
        </w:tabs>
        <w:rPr>
          <w:rFonts w:ascii="Times New Roman" w:hAnsi="Times New Roman" w:cs="Times New Roman"/>
          <w:sz w:val="24"/>
          <w:szCs w:val="24"/>
        </w:rPr>
      </w:pPr>
    </w:p>
    <w:p w:rsidR="002533F3" w:rsidRDefault="002533F3" w:rsidP="002533F3">
      <w:pPr>
        <w:tabs>
          <w:tab w:val="left" w:pos="5385"/>
        </w:tabs>
        <w:rPr>
          <w:rFonts w:ascii="Times New Roman" w:hAnsi="Times New Roman" w:cs="Times New Roman"/>
          <w:sz w:val="24"/>
          <w:szCs w:val="24"/>
        </w:rPr>
      </w:pPr>
    </w:p>
    <w:p w:rsidR="00C418B2" w:rsidRDefault="00C418B2" w:rsidP="002533F3">
      <w:pPr>
        <w:tabs>
          <w:tab w:val="left" w:pos="5385"/>
        </w:tabs>
        <w:rPr>
          <w:rFonts w:ascii="Times New Roman" w:hAnsi="Times New Roman" w:cs="Times New Roman"/>
          <w:sz w:val="24"/>
          <w:szCs w:val="24"/>
        </w:rPr>
      </w:pPr>
    </w:p>
    <w:p w:rsidR="00C418B2" w:rsidRDefault="00C418B2" w:rsidP="002533F3">
      <w:pPr>
        <w:tabs>
          <w:tab w:val="left" w:pos="5385"/>
        </w:tabs>
        <w:rPr>
          <w:rFonts w:ascii="Times New Roman" w:hAnsi="Times New Roman" w:cs="Times New Roman"/>
          <w:sz w:val="24"/>
          <w:szCs w:val="24"/>
        </w:rPr>
      </w:pPr>
    </w:p>
    <w:p w:rsidR="00C418B2" w:rsidRDefault="00C418B2" w:rsidP="002533F3">
      <w:pPr>
        <w:tabs>
          <w:tab w:val="left" w:pos="5385"/>
        </w:tabs>
        <w:rPr>
          <w:rFonts w:ascii="Times New Roman" w:hAnsi="Times New Roman" w:cs="Times New Roman"/>
          <w:sz w:val="24"/>
          <w:szCs w:val="24"/>
        </w:rPr>
      </w:pPr>
    </w:p>
    <w:p w:rsidR="00C418B2" w:rsidRDefault="00C418B2" w:rsidP="002533F3">
      <w:pPr>
        <w:tabs>
          <w:tab w:val="left" w:pos="5385"/>
        </w:tabs>
        <w:rPr>
          <w:rFonts w:ascii="Times New Roman" w:hAnsi="Times New Roman" w:cs="Times New Roman"/>
          <w:sz w:val="24"/>
          <w:szCs w:val="24"/>
        </w:rPr>
      </w:pPr>
    </w:p>
    <w:p w:rsidR="00C418B2" w:rsidRDefault="00C418B2" w:rsidP="002533F3">
      <w:pPr>
        <w:tabs>
          <w:tab w:val="left" w:pos="5385"/>
        </w:tabs>
        <w:rPr>
          <w:rFonts w:ascii="Times New Roman" w:hAnsi="Times New Roman" w:cs="Times New Roman"/>
          <w:sz w:val="24"/>
          <w:szCs w:val="24"/>
        </w:rPr>
      </w:pPr>
    </w:p>
    <w:p w:rsidR="002533F3" w:rsidRDefault="002533F3" w:rsidP="002533F3">
      <w:pPr>
        <w:tabs>
          <w:tab w:val="left" w:pos="5385"/>
        </w:tabs>
        <w:rPr>
          <w:rFonts w:ascii="Times New Roman" w:hAnsi="Times New Roman" w:cs="Times New Roman"/>
          <w:sz w:val="24"/>
          <w:szCs w:val="24"/>
        </w:rPr>
      </w:pPr>
    </w:p>
    <w:p w:rsidR="002533F3" w:rsidRDefault="002533F3" w:rsidP="002533F3">
      <w:pPr>
        <w:tabs>
          <w:tab w:val="left" w:pos="5385"/>
        </w:tabs>
        <w:rPr>
          <w:rFonts w:ascii="Times New Roman" w:hAnsi="Times New Roman" w:cs="Times New Roman"/>
          <w:sz w:val="24"/>
          <w:szCs w:val="24"/>
        </w:rPr>
      </w:pPr>
    </w:p>
    <w:p w:rsidR="002533F3" w:rsidRDefault="002533F3" w:rsidP="002533F3">
      <w:pPr>
        <w:spacing w:after="0" w:line="276" w:lineRule="auto"/>
        <w:ind w:left="360"/>
        <w:jc w:val="center"/>
        <w:rPr>
          <w:rFonts w:ascii="Times New Roman" w:eastAsia="Calibri" w:hAnsi="Times New Roman" w:cs="Times New Roman"/>
          <w:b/>
          <w:sz w:val="28"/>
          <w:szCs w:val="28"/>
        </w:rPr>
      </w:pPr>
      <w:r w:rsidRPr="002533F3">
        <w:rPr>
          <w:rFonts w:ascii="Times New Roman" w:eastAsia="Calibri" w:hAnsi="Times New Roman" w:cs="Times New Roman"/>
          <w:b/>
          <w:sz w:val="28"/>
          <w:szCs w:val="28"/>
        </w:rPr>
        <w:lastRenderedPageBreak/>
        <w:t>Мастер-класс Авторское дидактическое пособие для развития внимания, формирования элементарных математических представлений и автоматизации звуков «Сыщик» в рамках муниципальной конференции «Стратегии развития системы образования Тутаевского муниципального района на 2016-2020гг: промежуточные результаты и перспективы реализации».</w:t>
      </w:r>
    </w:p>
    <w:p w:rsidR="00CB4D6C" w:rsidRPr="002533F3" w:rsidRDefault="00CB4D6C" w:rsidP="002533F3">
      <w:pPr>
        <w:spacing w:after="0" w:line="276" w:lineRule="auto"/>
        <w:ind w:left="360"/>
        <w:jc w:val="center"/>
        <w:rPr>
          <w:rFonts w:ascii="Times New Roman" w:eastAsia="Calibri" w:hAnsi="Times New Roman" w:cs="Times New Roman"/>
          <w:b/>
          <w:sz w:val="28"/>
          <w:szCs w:val="28"/>
        </w:rPr>
      </w:pPr>
    </w:p>
    <w:p w:rsidR="00CB4D6C" w:rsidRPr="00CB4D6C" w:rsidRDefault="00CB4D6C" w:rsidP="00CB4D6C">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 xml:space="preserve">За основу нашего пособия взят метод исследования внимания «Корректурная проба», которую   создал Б. Бурдон в 1895 году.  В эксперименте испытуемому предъявляется страница, заполненная какими-нибудь знаками, расположенными  случайно. Это могут быть цифры, буквы, геометрические фигуры, рисунки-миниатюры. Существует целый ряд вариантов корректурной пробы: буквенный, цифровой,  с кольцами, рисунки и пиктограммы для детей. </w:t>
      </w:r>
    </w:p>
    <w:p w:rsidR="00CB4D6C" w:rsidRPr="00CB4D6C" w:rsidRDefault="00CB4D6C" w:rsidP="00CB4D6C">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 xml:space="preserve">Мы расширили пробу,  путем создания готовых шаблонов в соответствии с лексическими темами, насыщенными предметами для автоматизации поставленных звуков. </w:t>
      </w:r>
    </w:p>
    <w:p w:rsidR="00CB4D6C" w:rsidRPr="00CB4D6C" w:rsidRDefault="00CB4D6C" w:rsidP="00CB4D6C">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b/>
          <w:sz w:val="24"/>
          <w:szCs w:val="24"/>
          <w:shd w:val="clear" w:color="auto" w:fill="FFFFFF"/>
        </w:rPr>
        <w:t>Цели использования данного пособия</w:t>
      </w:r>
      <w:r w:rsidRPr="00CB4D6C">
        <w:rPr>
          <w:rFonts w:ascii="Times New Roman" w:hAnsi="Times New Roman" w:cs="Times New Roman"/>
          <w:sz w:val="24"/>
          <w:szCs w:val="24"/>
          <w:shd w:val="clear" w:color="auto" w:fill="FFFFFF"/>
        </w:rPr>
        <w:t xml:space="preserve"> </w:t>
      </w:r>
    </w:p>
    <w:p w:rsidR="00CB4D6C" w:rsidRPr="00CB4D6C" w:rsidRDefault="00CB4D6C" w:rsidP="00CB4D6C">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Развитие внимания (устойчивости,  концентрации, распределения и переключения);</w:t>
      </w:r>
    </w:p>
    <w:p w:rsidR="00CB4D6C" w:rsidRPr="00CB4D6C" w:rsidRDefault="00CB4D6C" w:rsidP="00CB4D6C">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Автоматизация звуков (в изолированной позиции и словах, свистящих, шипящих, соноров);</w:t>
      </w:r>
    </w:p>
    <w:p w:rsidR="00CB4D6C" w:rsidRPr="00CB4D6C" w:rsidRDefault="00CB4D6C" w:rsidP="00CB4D6C">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Закрепление образа цифр, букв.</w:t>
      </w:r>
    </w:p>
    <w:p w:rsidR="00CB4D6C" w:rsidRPr="00CB4D6C" w:rsidRDefault="00CB4D6C" w:rsidP="00CB4D6C">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Расширение и активизация словаря по лексическим темам;</w:t>
      </w:r>
    </w:p>
    <w:p w:rsidR="00CB4D6C" w:rsidRPr="00CB4D6C" w:rsidRDefault="00CB4D6C" w:rsidP="00CB4D6C">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Развитие зрительного восприятия;</w:t>
      </w:r>
    </w:p>
    <w:p w:rsidR="00CB4D6C" w:rsidRPr="00CB4D6C" w:rsidRDefault="00CB4D6C" w:rsidP="00CB4D6C">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Развитие мелкой моторики;</w:t>
      </w:r>
    </w:p>
    <w:p w:rsidR="00CB4D6C" w:rsidRPr="00CB4D6C" w:rsidRDefault="00CB4D6C" w:rsidP="00CB4D6C">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Ориентировка на плоскости листа;</w:t>
      </w:r>
    </w:p>
    <w:p w:rsidR="00CB4D6C" w:rsidRPr="00CB4D6C" w:rsidRDefault="00CB4D6C" w:rsidP="00CB4D6C">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Воспитание положительного эмоционального настроя ребёнка на занятии.</w:t>
      </w:r>
    </w:p>
    <w:p w:rsidR="00CB4D6C" w:rsidRPr="00CB4D6C" w:rsidRDefault="00CB4D6C" w:rsidP="00CB4D6C">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 xml:space="preserve">На занятиях для выделения мы используем камешки  марблс, пуговицы, помпоны……Задача ребенка в каждом задании находить определенную букву, цифру  и его выделить  - подчеркнуть, вычеркнуть, отметить Какой именно знак и что необходимо сделать  задается в инструкции, в соответствии с целью занятия и этапа коррекционного процесса. </w:t>
      </w:r>
    </w:p>
    <w:p w:rsidR="00CB4D6C" w:rsidRPr="00CB4D6C" w:rsidRDefault="00CB4D6C" w:rsidP="00CB4D6C">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В настоящее вам представлен комплекс заданий на основные лексические темы (постоянно пополняем)</w:t>
      </w:r>
    </w:p>
    <w:p w:rsidR="00CB4D6C" w:rsidRDefault="00CB4D6C" w:rsidP="000D7FE2">
      <w:pPr>
        <w:ind w:left="940" w:hanging="940"/>
        <w:rPr>
          <w:rFonts w:ascii="Times New Roman" w:hAnsi="Times New Roman" w:cs="Times New Roman"/>
          <w:b/>
          <w:bCs/>
          <w:color w:val="000000"/>
          <w:sz w:val="24"/>
          <w:szCs w:val="24"/>
          <w:shd w:val="clear" w:color="auto" w:fill="FFFFFF"/>
        </w:rPr>
      </w:pPr>
      <w:r w:rsidRPr="00CB4D6C">
        <w:rPr>
          <w:rFonts w:ascii="Times New Roman" w:hAnsi="Times New Roman" w:cs="Times New Roman"/>
          <w:b/>
          <w:bCs/>
          <w:color w:val="000000"/>
          <w:sz w:val="24"/>
          <w:szCs w:val="24"/>
          <w:shd w:val="clear" w:color="auto" w:fill="FFFFFF"/>
        </w:rPr>
        <w:t>Использование в логопедической практике</w:t>
      </w:r>
      <w:r>
        <w:rPr>
          <w:rFonts w:ascii="Times New Roman" w:hAnsi="Times New Roman" w:cs="Times New Roman"/>
          <w:b/>
          <w:bCs/>
          <w:color w:val="000000"/>
          <w:sz w:val="24"/>
          <w:szCs w:val="24"/>
          <w:shd w:val="clear" w:color="auto" w:fill="FFFFFF"/>
        </w:rPr>
        <w:t xml:space="preserve"> (ИГРАЕМ)</w:t>
      </w:r>
    </w:p>
    <w:p w:rsidR="00CB4D6C" w:rsidRPr="00CB4D6C" w:rsidRDefault="00CB4D6C" w:rsidP="000D7FE2">
      <w:pPr>
        <w:ind w:left="940" w:hanging="940"/>
        <w:rPr>
          <w:rFonts w:ascii="Times New Roman" w:hAnsi="Times New Roman" w:cs="Times New Roman"/>
          <w:color w:val="000000"/>
          <w:sz w:val="24"/>
          <w:szCs w:val="24"/>
          <w:shd w:val="clear" w:color="auto" w:fill="FFFFFF"/>
        </w:rPr>
      </w:pPr>
      <w:r w:rsidRPr="00CB4D6C">
        <w:rPr>
          <w:rFonts w:ascii="Times New Roman" w:hAnsi="Times New Roman" w:cs="Times New Roman"/>
          <w:color w:val="000000"/>
          <w:sz w:val="24"/>
          <w:szCs w:val="24"/>
          <w:shd w:val="clear" w:color="auto" w:fill="FFFFFF"/>
        </w:rPr>
        <w:t xml:space="preserve">Повторение звуков, слов, словосочетаний </w:t>
      </w:r>
    </w:p>
    <w:p w:rsidR="00CB4D6C" w:rsidRPr="00CB4D6C" w:rsidRDefault="00CB4D6C" w:rsidP="000D7FE2">
      <w:pPr>
        <w:ind w:left="940" w:hanging="940"/>
        <w:rPr>
          <w:rFonts w:ascii="Times New Roman" w:hAnsi="Times New Roman" w:cs="Times New Roman"/>
          <w:color w:val="000000"/>
          <w:sz w:val="24"/>
          <w:szCs w:val="24"/>
          <w:shd w:val="clear" w:color="auto" w:fill="FFFFFF"/>
        </w:rPr>
      </w:pPr>
      <w:r w:rsidRPr="00CB4D6C">
        <w:rPr>
          <w:rFonts w:ascii="Times New Roman" w:hAnsi="Times New Roman" w:cs="Times New Roman"/>
          <w:color w:val="000000"/>
          <w:sz w:val="24"/>
          <w:szCs w:val="24"/>
          <w:shd w:val="clear" w:color="auto" w:fill="FFFFFF"/>
        </w:rPr>
        <w:t xml:space="preserve">Согласование сущ. с числительным </w:t>
      </w:r>
    </w:p>
    <w:p w:rsidR="00CB4D6C" w:rsidRPr="00CB4D6C" w:rsidRDefault="00CB4D6C" w:rsidP="000D7FE2">
      <w:pPr>
        <w:ind w:left="940" w:hanging="940"/>
        <w:rPr>
          <w:rFonts w:ascii="Times New Roman" w:hAnsi="Times New Roman" w:cs="Times New Roman"/>
          <w:color w:val="000000"/>
          <w:sz w:val="24"/>
          <w:szCs w:val="24"/>
          <w:shd w:val="clear" w:color="auto" w:fill="FFFFFF"/>
        </w:rPr>
      </w:pPr>
      <w:r w:rsidRPr="00CB4D6C">
        <w:rPr>
          <w:rFonts w:ascii="Times New Roman" w:hAnsi="Times New Roman" w:cs="Times New Roman"/>
          <w:color w:val="000000"/>
          <w:sz w:val="24"/>
          <w:szCs w:val="24"/>
          <w:shd w:val="clear" w:color="auto" w:fill="FFFFFF"/>
        </w:rPr>
        <w:t>Словоизменение</w:t>
      </w:r>
      <w:r w:rsidR="000D7FE2">
        <w:rPr>
          <w:rFonts w:ascii="Times New Roman" w:hAnsi="Times New Roman" w:cs="Times New Roman"/>
          <w:color w:val="000000"/>
          <w:sz w:val="24"/>
          <w:szCs w:val="24"/>
          <w:shd w:val="clear" w:color="auto" w:fill="FFFFFF"/>
        </w:rPr>
        <w:t xml:space="preserve"> </w:t>
      </w:r>
      <w:r w:rsidRPr="00CB4D6C">
        <w:rPr>
          <w:rFonts w:ascii="Times New Roman" w:hAnsi="Times New Roman" w:cs="Times New Roman"/>
          <w:color w:val="000000"/>
          <w:sz w:val="24"/>
          <w:szCs w:val="24"/>
          <w:shd w:val="clear" w:color="auto" w:fill="FFFFFF"/>
        </w:rPr>
        <w:t xml:space="preserve">(вижу, думаю, нет…) </w:t>
      </w:r>
    </w:p>
    <w:p w:rsidR="00CB4D6C" w:rsidRPr="00CB4D6C" w:rsidRDefault="00CB4D6C" w:rsidP="000D7FE2">
      <w:pPr>
        <w:ind w:left="940" w:hanging="940"/>
        <w:rPr>
          <w:rFonts w:ascii="Times New Roman" w:hAnsi="Times New Roman" w:cs="Times New Roman"/>
          <w:color w:val="000000"/>
          <w:sz w:val="24"/>
          <w:szCs w:val="24"/>
          <w:shd w:val="clear" w:color="auto" w:fill="FFFFFF"/>
        </w:rPr>
      </w:pPr>
      <w:r w:rsidRPr="00CB4D6C">
        <w:rPr>
          <w:rFonts w:ascii="Times New Roman" w:hAnsi="Times New Roman" w:cs="Times New Roman"/>
          <w:color w:val="000000"/>
          <w:sz w:val="24"/>
          <w:szCs w:val="24"/>
          <w:shd w:val="clear" w:color="auto" w:fill="FFFFFF"/>
        </w:rPr>
        <w:t xml:space="preserve">Отгадывание загадок </w:t>
      </w:r>
    </w:p>
    <w:p w:rsidR="00CB4D6C" w:rsidRPr="00DC3B94" w:rsidRDefault="00CB4D6C" w:rsidP="00CB4D6C">
      <w:pPr>
        <w:ind w:left="940"/>
        <w:rPr>
          <w:rFonts w:ascii="Times New Roman" w:hAnsi="Times New Roman" w:cs="Times New Roman"/>
          <w:color w:val="000000"/>
          <w:sz w:val="24"/>
          <w:szCs w:val="24"/>
          <w:shd w:val="clear" w:color="auto" w:fill="FFFFFF"/>
        </w:rPr>
      </w:pPr>
    </w:p>
    <w:p w:rsidR="00CB4D6C" w:rsidRPr="00CB4D6C" w:rsidRDefault="00CB4D6C" w:rsidP="00CB4D6C">
      <w:pPr>
        <w:tabs>
          <w:tab w:val="left" w:pos="5385"/>
        </w:tabs>
        <w:rPr>
          <w:rFonts w:ascii="Times New Roman" w:hAnsi="Times New Roman" w:cs="Times New Roman"/>
          <w:sz w:val="24"/>
          <w:szCs w:val="24"/>
        </w:rPr>
      </w:pPr>
      <w:r w:rsidRPr="00CB4D6C">
        <w:rPr>
          <w:rFonts w:ascii="Times New Roman" w:hAnsi="Times New Roman" w:cs="Times New Roman"/>
          <w:b/>
          <w:bCs/>
          <w:sz w:val="24"/>
          <w:szCs w:val="24"/>
        </w:rPr>
        <w:lastRenderedPageBreak/>
        <w:t xml:space="preserve">Использование пособия в работе дефектолога </w:t>
      </w:r>
      <w:r>
        <w:rPr>
          <w:rFonts w:ascii="Times New Roman" w:hAnsi="Times New Roman" w:cs="Times New Roman"/>
          <w:b/>
          <w:bCs/>
          <w:sz w:val="24"/>
          <w:szCs w:val="24"/>
        </w:rPr>
        <w:t>(ИГРАЕМ)</w:t>
      </w:r>
    </w:p>
    <w:p w:rsidR="00CB4D6C" w:rsidRPr="00CB4D6C" w:rsidRDefault="00CB4D6C" w:rsidP="00CB4D6C">
      <w:pPr>
        <w:tabs>
          <w:tab w:val="left" w:pos="5385"/>
        </w:tabs>
        <w:rPr>
          <w:rFonts w:ascii="Times New Roman" w:hAnsi="Times New Roman" w:cs="Times New Roman"/>
          <w:sz w:val="24"/>
          <w:szCs w:val="24"/>
        </w:rPr>
      </w:pPr>
      <w:r w:rsidRPr="00CB4D6C">
        <w:rPr>
          <w:rFonts w:ascii="Times New Roman" w:hAnsi="Times New Roman" w:cs="Times New Roman"/>
          <w:sz w:val="24"/>
          <w:szCs w:val="24"/>
        </w:rPr>
        <w:t>Найди и закрой все цифры 5,3,8…….</w:t>
      </w:r>
    </w:p>
    <w:p w:rsidR="00CB4D6C" w:rsidRPr="00CB4D6C" w:rsidRDefault="00CB4D6C" w:rsidP="00CB4D6C">
      <w:pPr>
        <w:tabs>
          <w:tab w:val="left" w:pos="5385"/>
        </w:tabs>
        <w:rPr>
          <w:rFonts w:ascii="Times New Roman" w:hAnsi="Times New Roman" w:cs="Times New Roman"/>
          <w:sz w:val="24"/>
          <w:szCs w:val="24"/>
        </w:rPr>
      </w:pPr>
      <w:r w:rsidRPr="00CB4D6C">
        <w:rPr>
          <w:rFonts w:ascii="Times New Roman" w:hAnsi="Times New Roman" w:cs="Times New Roman"/>
          <w:sz w:val="24"/>
          <w:szCs w:val="24"/>
        </w:rPr>
        <w:t>Закрой цифру, какое количество точек выпало на кубике</w:t>
      </w:r>
    </w:p>
    <w:p w:rsidR="00CB4D6C" w:rsidRPr="00CB4D6C" w:rsidRDefault="00CB4D6C" w:rsidP="00CB4D6C">
      <w:pPr>
        <w:tabs>
          <w:tab w:val="left" w:pos="5385"/>
        </w:tabs>
        <w:rPr>
          <w:rFonts w:ascii="Times New Roman" w:hAnsi="Times New Roman" w:cs="Times New Roman"/>
          <w:sz w:val="24"/>
          <w:szCs w:val="24"/>
        </w:rPr>
      </w:pPr>
      <w:r w:rsidRPr="00CB4D6C">
        <w:rPr>
          <w:rFonts w:ascii="Times New Roman" w:hAnsi="Times New Roman" w:cs="Times New Roman"/>
          <w:sz w:val="24"/>
          <w:szCs w:val="24"/>
        </w:rPr>
        <w:t>Найди и закрой число, которое меньше (больше) числа 5 на 1……..</w:t>
      </w:r>
      <w:bookmarkStart w:id="1" w:name="_GoBack"/>
      <w:bookmarkEnd w:id="1"/>
    </w:p>
    <w:p w:rsidR="00CB4D6C" w:rsidRPr="00CB4D6C" w:rsidRDefault="00CB4D6C" w:rsidP="00CB4D6C">
      <w:pPr>
        <w:tabs>
          <w:tab w:val="left" w:pos="5385"/>
        </w:tabs>
        <w:rPr>
          <w:rFonts w:ascii="Times New Roman" w:hAnsi="Times New Roman" w:cs="Times New Roman"/>
          <w:sz w:val="24"/>
          <w:szCs w:val="24"/>
        </w:rPr>
      </w:pPr>
      <w:r w:rsidRPr="00CB4D6C">
        <w:rPr>
          <w:rFonts w:ascii="Times New Roman" w:hAnsi="Times New Roman" w:cs="Times New Roman"/>
          <w:sz w:val="24"/>
          <w:szCs w:val="24"/>
        </w:rPr>
        <w:t>Найди и закрой число, которое находится между числом 3 и 5………</w:t>
      </w:r>
    </w:p>
    <w:p w:rsidR="00CB4D6C" w:rsidRPr="00CB4D6C" w:rsidRDefault="00CB4D6C" w:rsidP="00CB4D6C">
      <w:pPr>
        <w:tabs>
          <w:tab w:val="left" w:pos="5385"/>
        </w:tabs>
        <w:rPr>
          <w:rFonts w:ascii="Times New Roman" w:hAnsi="Times New Roman" w:cs="Times New Roman"/>
          <w:sz w:val="24"/>
          <w:szCs w:val="24"/>
        </w:rPr>
      </w:pPr>
      <w:r w:rsidRPr="00CB4D6C">
        <w:rPr>
          <w:rFonts w:ascii="Times New Roman" w:hAnsi="Times New Roman" w:cs="Times New Roman"/>
          <w:sz w:val="24"/>
          <w:szCs w:val="24"/>
        </w:rPr>
        <w:t xml:space="preserve">Графический диктант (с игрушкой </w:t>
      </w:r>
      <w:r w:rsidRPr="00CB4D6C">
        <w:rPr>
          <w:rFonts w:ascii="Times New Roman" w:hAnsi="Times New Roman" w:cs="Times New Roman"/>
          <w:sz w:val="24"/>
          <w:szCs w:val="24"/>
          <w:lang w:val="en-US"/>
        </w:rPr>
        <w:t>Kinder</w:t>
      </w:r>
      <w:r w:rsidRPr="00CB4D6C">
        <w:rPr>
          <w:rFonts w:ascii="Times New Roman" w:hAnsi="Times New Roman" w:cs="Times New Roman"/>
          <w:sz w:val="24"/>
          <w:szCs w:val="24"/>
        </w:rPr>
        <w:t xml:space="preserve">) </w:t>
      </w:r>
    </w:p>
    <w:p w:rsidR="002533F3" w:rsidRDefault="001D4676" w:rsidP="002533F3">
      <w:pPr>
        <w:tabs>
          <w:tab w:val="left" w:pos="5385"/>
        </w:tabs>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631190</wp:posOffset>
            </wp:positionH>
            <wp:positionV relativeFrom="paragraph">
              <wp:posOffset>252730</wp:posOffset>
            </wp:positionV>
            <wp:extent cx="4506595" cy="6454775"/>
            <wp:effectExtent l="19050" t="0" r="8255" b="0"/>
            <wp:wrapNone/>
            <wp:docPr id="7" name="Рисунок 7" descr="C:\Users\User\Desktop\лиценз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лицензия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6595" cy="6454775"/>
                    </a:xfrm>
                    <a:prstGeom prst="rect">
                      <a:avLst/>
                    </a:prstGeom>
                    <a:noFill/>
                    <a:ln>
                      <a:noFill/>
                    </a:ln>
                  </pic:spPr>
                </pic:pic>
              </a:graphicData>
            </a:graphic>
          </wp:anchor>
        </w:drawing>
      </w:r>
    </w:p>
    <w:p w:rsidR="002533F3" w:rsidRDefault="002533F3" w:rsidP="002533F3">
      <w:pPr>
        <w:tabs>
          <w:tab w:val="left" w:pos="5385"/>
        </w:tabs>
        <w:rPr>
          <w:rFonts w:ascii="Times New Roman" w:hAnsi="Times New Roman" w:cs="Times New Roman"/>
          <w:sz w:val="24"/>
          <w:szCs w:val="24"/>
        </w:rPr>
      </w:pPr>
    </w:p>
    <w:p w:rsidR="002533F3" w:rsidRDefault="002533F3" w:rsidP="002533F3">
      <w:pPr>
        <w:tabs>
          <w:tab w:val="left" w:pos="5385"/>
        </w:tabs>
        <w:rPr>
          <w:rFonts w:ascii="Times New Roman" w:hAnsi="Times New Roman" w:cs="Times New Roman"/>
          <w:sz w:val="24"/>
          <w:szCs w:val="24"/>
        </w:rPr>
      </w:pPr>
    </w:p>
    <w:p w:rsidR="002533F3" w:rsidRDefault="002533F3" w:rsidP="002533F3">
      <w:pPr>
        <w:tabs>
          <w:tab w:val="left" w:pos="5385"/>
        </w:tabs>
        <w:rPr>
          <w:rFonts w:ascii="Times New Roman" w:hAnsi="Times New Roman" w:cs="Times New Roman"/>
          <w:sz w:val="24"/>
          <w:szCs w:val="24"/>
        </w:rPr>
      </w:pPr>
    </w:p>
    <w:p w:rsidR="002533F3" w:rsidRDefault="002533F3" w:rsidP="002533F3">
      <w:pPr>
        <w:tabs>
          <w:tab w:val="left" w:pos="5385"/>
        </w:tabs>
        <w:rPr>
          <w:rFonts w:ascii="Times New Roman" w:hAnsi="Times New Roman" w:cs="Times New Roman"/>
          <w:sz w:val="24"/>
          <w:szCs w:val="24"/>
        </w:rPr>
      </w:pPr>
    </w:p>
    <w:p w:rsidR="002533F3" w:rsidRDefault="002533F3" w:rsidP="002533F3">
      <w:pPr>
        <w:tabs>
          <w:tab w:val="left" w:pos="5385"/>
        </w:tabs>
        <w:rPr>
          <w:rFonts w:ascii="Times New Roman" w:hAnsi="Times New Roman" w:cs="Times New Roman"/>
          <w:sz w:val="24"/>
          <w:szCs w:val="24"/>
        </w:rPr>
      </w:pPr>
    </w:p>
    <w:p w:rsidR="002533F3" w:rsidRPr="002533F3" w:rsidRDefault="002533F3" w:rsidP="002533F3">
      <w:pPr>
        <w:tabs>
          <w:tab w:val="left" w:pos="5385"/>
        </w:tabs>
        <w:rPr>
          <w:rFonts w:ascii="Times New Roman" w:hAnsi="Times New Roman" w:cs="Times New Roman"/>
          <w:sz w:val="24"/>
          <w:szCs w:val="24"/>
        </w:rPr>
      </w:pPr>
    </w:p>
    <w:sectPr w:rsidR="002533F3" w:rsidRPr="002533F3" w:rsidSect="00582CB3">
      <w:pgSz w:w="11906" w:h="16838"/>
      <w:pgMar w:top="1134" w:right="850" w:bottom="1134" w:left="1701" w:header="708" w:footer="708" w:gutter="0"/>
      <w:pgBorders w:offsetFrom="page">
        <w:top w:val="thinThickSmallGap" w:sz="24" w:space="24" w:color="2F5496" w:themeColor="accent5" w:themeShade="BF"/>
        <w:left w:val="thinThickSmallGap" w:sz="24" w:space="24" w:color="2F5496" w:themeColor="accent5" w:themeShade="BF"/>
        <w:bottom w:val="thickThinSmallGap" w:sz="24" w:space="24" w:color="2F5496" w:themeColor="accent5" w:themeShade="BF"/>
        <w:right w:val="thickThinSmallGap" w:sz="24" w:space="24" w:color="2F5496" w:themeColor="accent5"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E6F" w:rsidRDefault="00794E6F" w:rsidP="001D4676">
      <w:pPr>
        <w:spacing w:after="0" w:line="240" w:lineRule="auto"/>
      </w:pPr>
      <w:r>
        <w:separator/>
      </w:r>
    </w:p>
  </w:endnote>
  <w:endnote w:type="continuationSeparator" w:id="0">
    <w:p w:rsidR="00794E6F" w:rsidRDefault="00794E6F" w:rsidP="001D4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E6F" w:rsidRDefault="00794E6F" w:rsidP="001D4676">
      <w:pPr>
        <w:spacing w:after="0" w:line="240" w:lineRule="auto"/>
      </w:pPr>
      <w:r>
        <w:separator/>
      </w:r>
    </w:p>
  </w:footnote>
  <w:footnote w:type="continuationSeparator" w:id="0">
    <w:p w:rsidR="00794E6F" w:rsidRDefault="00794E6F" w:rsidP="001D46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85A9E"/>
    <w:multiLevelType w:val="hybridMultilevel"/>
    <w:tmpl w:val="317CC26C"/>
    <w:lvl w:ilvl="0" w:tplc="04190001">
      <w:start w:val="1"/>
      <w:numFmt w:val="bullet"/>
      <w:lvlText w:val=""/>
      <w:lvlJc w:val="left"/>
      <w:pPr>
        <w:ind w:left="832" w:hanging="360"/>
      </w:pPr>
      <w:rPr>
        <w:rFonts w:ascii="Symbol" w:hAnsi="Symbol"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1">
    <w:nsid w:val="31AB22D7"/>
    <w:multiLevelType w:val="hybridMultilevel"/>
    <w:tmpl w:val="1E005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4846A1"/>
    <w:multiLevelType w:val="hybridMultilevel"/>
    <w:tmpl w:val="EE9A3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85558B5"/>
    <w:multiLevelType w:val="hybridMultilevel"/>
    <w:tmpl w:val="F182B6CE"/>
    <w:lvl w:ilvl="0" w:tplc="04190001">
      <w:start w:val="1"/>
      <w:numFmt w:val="bullet"/>
      <w:lvlText w:val=""/>
      <w:lvlJc w:val="left"/>
      <w:pPr>
        <w:ind w:left="1300" w:hanging="360"/>
      </w:pPr>
      <w:rPr>
        <w:rFonts w:ascii="Symbol" w:hAnsi="Symbol"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4">
    <w:nsid w:val="6F073FDB"/>
    <w:multiLevelType w:val="hybridMultilevel"/>
    <w:tmpl w:val="FBD236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54A6C27"/>
    <w:multiLevelType w:val="multilevel"/>
    <w:tmpl w:val="F4F8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356F8"/>
    <w:rsid w:val="000D7FE2"/>
    <w:rsid w:val="001D4676"/>
    <w:rsid w:val="002533F3"/>
    <w:rsid w:val="002E408B"/>
    <w:rsid w:val="003B722C"/>
    <w:rsid w:val="003D0F9B"/>
    <w:rsid w:val="00472BB4"/>
    <w:rsid w:val="0052169D"/>
    <w:rsid w:val="00582CB3"/>
    <w:rsid w:val="006F6D73"/>
    <w:rsid w:val="00794E6F"/>
    <w:rsid w:val="00881607"/>
    <w:rsid w:val="00C23EDF"/>
    <w:rsid w:val="00C418B2"/>
    <w:rsid w:val="00CB4D6C"/>
    <w:rsid w:val="00D165D6"/>
    <w:rsid w:val="00D246C5"/>
    <w:rsid w:val="00DC3282"/>
    <w:rsid w:val="00F356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78380F-E6C3-4A14-9065-01E9E8979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16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472B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72BB4"/>
  </w:style>
  <w:style w:type="character" w:customStyle="1" w:styleId="c3">
    <w:name w:val="c3"/>
    <w:basedOn w:val="a0"/>
    <w:rsid w:val="00472BB4"/>
  </w:style>
  <w:style w:type="paragraph" w:styleId="a3">
    <w:name w:val="Balloon Text"/>
    <w:basedOn w:val="a"/>
    <w:link w:val="a4"/>
    <w:uiPriority w:val="99"/>
    <w:semiHidden/>
    <w:unhideWhenUsed/>
    <w:rsid w:val="00C418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18B2"/>
    <w:rPr>
      <w:rFonts w:ascii="Tahoma" w:hAnsi="Tahoma" w:cs="Tahoma"/>
      <w:sz w:val="16"/>
      <w:szCs w:val="16"/>
    </w:rPr>
  </w:style>
  <w:style w:type="paragraph" w:styleId="a5">
    <w:name w:val="Normal (Web)"/>
    <w:basedOn w:val="a"/>
    <w:uiPriority w:val="99"/>
    <w:semiHidden/>
    <w:unhideWhenUsed/>
    <w:rsid w:val="00C418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C418B2"/>
    <w:pPr>
      <w:spacing w:after="0" w:line="240" w:lineRule="auto"/>
    </w:pPr>
  </w:style>
  <w:style w:type="character" w:styleId="a7">
    <w:name w:val="Strong"/>
    <w:basedOn w:val="a0"/>
    <w:uiPriority w:val="22"/>
    <w:qFormat/>
    <w:rsid w:val="00C418B2"/>
    <w:rPr>
      <w:b/>
      <w:bCs/>
    </w:rPr>
  </w:style>
  <w:style w:type="character" w:customStyle="1" w:styleId="apple-converted-space">
    <w:name w:val="apple-converted-space"/>
    <w:basedOn w:val="a0"/>
    <w:rsid w:val="00C418B2"/>
  </w:style>
  <w:style w:type="paragraph" w:styleId="a8">
    <w:name w:val="List Paragraph"/>
    <w:basedOn w:val="a"/>
    <w:uiPriority w:val="34"/>
    <w:qFormat/>
    <w:rsid w:val="00CB4D6C"/>
    <w:pPr>
      <w:spacing w:after="200" w:line="276" w:lineRule="auto"/>
      <w:ind w:left="720"/>
      <w:contextualSpacing/>
    </w:pPr>
  </w:style>
  <w:style w:type="paragraph" w:styleId="a9">
    <w:name w:val="header"/>
    <w:basedOn w:val="a"/>
    <w:link w:val="aa"/>
    <w:uiPriority w:val="99"/>
    <w:semiHidden/>
    <w:unhideWhenUsed/>
    <w:rsid w:val="001D467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D4676"/>
  </w:style>
  <w:style w:type="paragraph" w:styleId="ab">
    <w:name w:val="footer"/>
    <w:basedOn w:val="a"/>
    <w:link w:val="ac"/>
    <w:uiPriority w:val="99"/>
    <w:semiHidden/>
    <w:unhideWhenUsed/>
    <w:rsid w:val="001D4676"/>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1D4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561581">
      <w:bodyDiv w:val="1"/>
      <w:marLeft w:val="0"/>
      <w:marRight w:val="0"/>
      <w:marTop w:val="0"/>
      <w:marBottom w:val="0"/>
      <w:divBdr>
        <w:top w:val="none" w:sz="0" w:space="0" w:color="auto"/>
        <w:left w:val="none" w:sz="0" w:space="0" w:color="auto"/>
        <w:bottom w:val="none" w:sz="0" w:space="0" w:color="auto"/>
        <w:right w:val="none" w:sz="0" w:space="0" w:color="auto"/>
      </w:divBdr>
    </w:div>
    <w:div w:id="606500608">
      <w:bodyDiv w:val="1"/>
      <w:marLeft w:val="0"/>
      <w:marRight w:val="0"/>
      <w:marTop w:val="0"/>
      <w:marBottom w:val="0"/>
      <w:divBdr>
        <w:top w:val="none" w:sz="0" w:space="0" w:color="auto"/>
        <w:left w:val="none" w:sz="0" w:space="0" w:color="auto"/>
        <w:bottom w:val="none" w:sz="0" w:space="0" w:color="auto"/>
        <w:right w:val="none" w:sz="0" w:space="0" w:color="auto"/>
      </w:divBdr>
    </w:div>
    <w:div w:id="133696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15</Pages>
  <Words>4236</Words>
  <Characters>24147</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2019-03-03T15:26:00Z</dcterms:created>
  <dcterms:modified xsi:type="dcterms:W3CDTF">2019-03-04T06:49:00Z</dcterms:modified>
</cp:coreProperties>
</file>