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B97" w:rsidRDefault="00D809A5" w:rsidP="00D809A5">
      <w:pPr>
        <w:shd w:val="clear" w:color="auto" w:fill="FFFFFF"/>
        <w:rPr>
          <w:rFonts w:ascii="Trebuchet MS" w:hAnsi="Trebuchet MS"/>
          <w:b/>
          <w:bCs/>
          <w:color w:val="1F497D" w:themeColor="text2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CE13D55" wp14:editId="37FA9502">
            <wp:simplePos x="0" y="0"/>
            <wp:positionH relativeFrom="margin">
              <wp:posOffset>-339725</wp:posOffset>
            </wp:positionH>
            <wp:positionV relativeFrom="margin">
              <wp:posOffset>-637540</wp:posOffset>
            </wp:positionV>
            <wp:extent cx="1743075" cy="2513965"/>
            <wp:effectExtent l="0" t="0" r="9525" b="635"/>
            <wp:wrapSquare wrapText="bothSides"/>
            <wp:docPr id="1" name="Рисунок 1" descr="Лекс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кси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rebuchet MS" w:hAnsi="Trebuchet MS"/>
          <w:b/>
          <w:bCs/>
          <w:color w:val="1F497D" w:themeColor="text2"/>
          <w:sz w:val="36"/>
          <w:szCs w:val="36"/>
        </w:rPr>
        <w:t xml:space="preserve">                Памятка для родителей</w:t>
      </w:r>
    </w:p>
    <w:p w:rsidR="00D809A5" w:rsidRPr="00D809A5" w:rsidRDefault="00D809A5" w:rsidP="00D809A5">
      <w:pPr>
        <w:shd w:val="clear" w:color="auto" w:fill="FFFFFF"/>
        <w:jc w:val="center"/>
        <w:rPr>
          <w:rFonts w:ascii="Trebuchet MS" w:hAnsi="Trebuchet MS"/>
          <w:b/>
          <w:bCs/>
          <w:color w:val="1F497D" w:themeColor="text2"/>
          <w:sz w:val="36"/>
          <w:szCs w:val="36"/>
        </w:rPr>
      </w:pPr>
    </w:p>
    <w:p w:rsidR="00021B97" w:rsidRPr="00D809A5" w:rsidRDefault="00021B97" w:rsidP="00D809A5">
      <w:pPr>
        <w:pStyle w:val="a3"/>
        <w:numPr>
          <w:ilvl w:val="0"/>
          <w:numId w:val="1"/>
        </w:numPr>
        <w:shd w:val="clear" w:color="auto" w:fill="FFFFFF"/>
        <w:jc w:val="both"/>
        <w:rPr>
          <w:rFonts w:ascii="Trebuchet MS" w:hAnsi="Trebuchet MS"/>
          <w:b/>
          <w:bCs/>
          <w:color w:val="C00000"/>
          <w:sz w:val="29"/>
          <w:szCs w:val="29"/>
        </w:rPr>
      </w:pPr>
      <w:r w:rsidRPr="00D809A5">
        <w:rPr>
          <w:rFonts w:ascii="Trebuchet MS" w:hAnsi="Trebuchet MS"/>
          <w:b/>
          <w:bCs/>
          <w:color w:val="C00000"/>
          <w:sz w:val="29"/>
          <w:szCs w:val="29"/>
        </w:rPr>
        <w:t>С чего начинать знакомство с книгой?</w:t>
      </w:r>
    </w:p>
    <w:p w:rsidR="00D809A5" w:rsidRPr="00D809A5" w:rsidRDefault="00D809A5" w:rsidP="00D809A5">
      <w:pPr>
        <w:pStyle w:val="a3"/>
        <w:shd w:val="clear" w:color="auto" w:fill="FFFFFF"/>
        <w:jc w:val="both"/>
        <w:rPr>
          <w:rFonts w:ascii="Trebuchet MS" w:hAnsi="Trebuchet MS"/>
          <w:b/>
          <w:bCs/>
          <w:color w:val="601802"/>
          <w:sz w:val="29"/>
          <w:szCs w:val="29"/>
        </w:rPr>
      </w:pPr>
    </w:p>
    <w:p w:rsidR="00D809A5" w:rsidRDefault="00021B97" w:rsidP="00021B97">
      <w:pPr>
        <w:rPr>
          <w:color w:val="000000"/>
          <w:sz w:val="28"/>
          <w:szCs w:val="28"/>
          <w:shd w:val="clear" w:color="auto" w:fill="FFFFFF"/>
        </w:rPr>
      </w:pPr>
      <w:r w:rsidRPr="00D809A5">
        <w:rPr>
          <w:color w:val="000000"/>
          <w:sz w:val="28"/>
          <w:szCs w:val="28"/>
          <w:shd w:val="clear" w:color="auto" w:fill="FFFFFF"/>
        </w:rPr>
        <w:t>Начинать нужно с собирания новых книг для детской библиотеки или с обновления имеющихся.</w:t>
      </w:r>
      <w:r w:rsidRPr="00D809A5">
        <w:rPr>
          <w:color w:val="000000"/>
          <w:sz w:val="28"/>
          <w:szCs w:val="28"/>
        </w:rPr>
        <w:br/>
      </w:r>
      <w:r w:rsidRPr="00D809A5">
        <w:rPr>
          <w:color w:val="000000"/>
          <w:sz w:val="28"/>
          <w:szCs w:val="28"/>
          <w:shd w:val="clear" w:color="auto" w:fill="FFFFFF"/>
        </w:rPr>
        <w:t>В вашей библиотеке может быть несколько типов детских книг: книжки игрушки с изображением предметов, книжки-вырубки, обложка которых вырезана по контуру того предмета, о котором идёт речь в тексте, книжки панорамы с движущимися фигурками, книги с юмористическим характером.</w:t>
      </w:r>
      <w:r w:rsidRPr="00D809A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D809A5">
        <w:rPr>
          <w:color w:val="000000"/>
          <w:sz w:val="28"/>
          <w:szCs w:val="28"/>
        </w:rPr>
        <w:br/>
      </w:r>
      <w:proofErr w:type="gramStart"/>
      <w:r w:rsidRPr="00D809A5">
        <w:rPr>
          <w:color w:val="000000"/>
          <w:sz w:val="28"/>
          <w:szCs w:val="28"/>
          <w:shd w:val="clear" w:color="auto" w:fill="FFFFFF"/>
        </w:rPr>
        <w:t>У ребёнка должны быть разные виды русской и зарубежной детской</w:t>
      </w:r>
      <w:r w:rsidRPr="00D809A5">
        <w:rPr>
          <w:color w:val="000000"/>
          <w:sz w:val="28"/>
          <w:szCs w:val="28"/>
        </w:rPr>
        <w:br/>
      </w:r>
      <w:r w:rsidRPr="00D809A5">
        <w:rPr>
          <w:color w:val="000000"/>
          <w:sz w:val="28"/>
          <w:szCs w:val="28"/>
          <w:shd w:val="clear" w:color="auto" w:fill="FFFFFF"/>
        </w:rPr>
        <w:t>литературы (проза, поэзия и драматургия), произведения разных жанров</w:t>
      </w:r>
      <w:r w:rsidRPr="00D809A5">
        <w:rPr>
          <w:color w:val="000000"/>
          <w:sz w:val="28"/>
          <w:szCs w:val="28"/>
        </w:rPr>
        <w:br/>
      </w:r>
      <w:r w:rsidRPr="00D809A5">
        <w:rPr>
          <w:color w:val="000000"/>
          <w:sz w:val="28"/>
          <w:szCs w:val="28"/>
          <w:shd w:val="clear" w:color="auto" w:fill="FFFFFF"/>
        </w:rPr>
        <w:t>(рассказы, стихи, авторские сказки, повести, романы-сказки), тем и</w:t>
      </w:r>
      <w:r w:rsidRPr="00D809A5">
        <w:rPr>
          <w:color w:val="000000"/>
          <w:sz w:val="28"/>
          <w:szCs w:val="28"/>
        </w:rPr>
        <w:br/>
      </w:r>
      <w:r w:rsidRPr="00D809A5">
        <w:rPr>
          <w:color w:val="000000"/>
          <w:sz w:val="28"/>
          <w:szCs w:val="28"/>
          <w:shd w:val="clear" w:color="auto" w:fill="FFFFFF"/>
        </w:rPr>
        <w:t xml:space="preserve">направлений, фольклорные (песенки, </w:t>
      </w:r>
      <w:proofErr w:type="spellStart"/>
      <w:r w:rsidRPr="00D809A5">
        <w:rPr>
          <w:color w:val="000000"/>
          <w:sz w:val="28"/>
          <w:szCs w:val="28"/>
          <w:shd w:val="clear" w:color="auto" w:fill="FFFFFF"/>
        </w:rPr>
        <w:t>потешки</w:t>
      </w:r>
      <w:proofErr w:type="spellEnd"/>
      <w:r w:rsidRPr="00D809A5">
        <w:rPr>
          <w:color w:val="000000"/>
          <w:sz w:val="28"/>
          <w:szCs w:val="28"/>
          <w:shd w:val="clear" w:color="auto" w:fill="FFFFFF"/>
        </w:rPr>
        <w:t>, считалки, загадки,</w:t>
      </w:r>
      <w:r w:rsidRPr="00D809A5">
        <w:rPr>
          <w:color w:val="000000"/>
          <w:sz w:val="28"/>
          <w:szCs w:val="28"/>
        </w:rPr>
        <w:br/>
      </w:r>
      <w:r w:rsidRPr="00D809A5">
        <w:rPr>
          <w:color w:val="000000"/>
          <w:sz w:val="28"/>
          <w:szCs w:val="28"/>
          <w:shd w:val="clear" w:color="auto" w:fill="FFFFFF"/>
        </w:rPr>
        <w:t>пословицы, народные сказки и другое).</w:t>
      </w:r>
      <w:proofErr w:type="gramEnd"/>
    </w:p>
    <w:p w:rsidR="00021B97" w:rsidRDefault="00021B97" w:rsidP="00021B97">
      <w:pPr>
        <w:rPr>
          <w:color w:val="000000"/>
          <w:sz w:val="28"/>
          <w:szCs w:val="28"/>
          <w:shd w:val="clear" w:color="auto" w:fill="FFFFFF"/>
        </w:rPr>
      </w:pPr>
      <w:r w:rsidRPr="00D809A5">
        <w:rPr>
          <w:color w:val="000000"/>
          <w:sz w:val="28"/>
          <w:szCs w:val="28"/>
          <w:shd w:val="clear" w:color="auto" w:fill="FFFFFF"/>
        </w:rPr>
        <w:t xml:space="preserve"> Чтобы дополнить и разнообразить общение ребёнка с книгой, у него должна быть фоно- и видеотека с детскими литературными и фольклорными произведениями.</w:t>
      </w:r>
    </w:p>
    <w:p w:rsidR="00D809A5" w:rsidRPr="00D809A5" w:rsidRDefault="00D809A5" w:rsidP="00021B97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333513C" wp14:editId="02C026AB">
            <wp:simplePos x="0" y="0"/>
            <wp:positionH relativeFrom="margin">
              <wp:posOffset>2819400</wp:posOffset>
            </wp:positionH>
            <wp:positionV relativeFrom="margin">
              <wp:posOffset>3990975</wp:posOffset>
            </wp:positionV>
            <wp:extent cx="3848100" cy="2886075"/>
            <wp:effectExtent l="0" t="0" r="0" b="9525"/>
            <wp:wrapSquare wrapText="bothSides"/>
            <wp:docPr id="2" name="Рисунок 2" descr="Kids Drawing Book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ds Drawing Book Free Downloa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21B97" w:rsidRPr="000D4C6D" w:rsidRDefault="00021B97" w:rsidP="000D4C6D">
      <w:pPr>
        <w:pStyle w:val="a3"/>
        <w:numPr>
          <w:ilvl w:val="0"/>
          <w:numId w:val="1"/>
        </w:numPr>
        <w:shd w:val="clear" w:color="auto" w:fill="FFFFFF"/>
        <w:jc w:val="both"/>
        <w:rPr>
          <w:rFonts w:ascii="Trebuchet MS" w:hAnsi="Trebuchet MS"/>
          <w:b/>
          <w:bCs/>
          <w:color w:val="00B050"/>
          <w:sz w:val="29"/>
          <w:szCs w:val="29"/>
        </w:rPr>
      </w:pPr>
      <w:r w:rsidRPr="000D4C6D">
        <w:rPr>
          <w:rFonts w:ascii="Trebuchet MS" w:hAnsi="Trebuchet MS"/>
          <w:b/>
          <w:bCs/>
          <w:color w:val="00B050"/>
          <w:sz w:val="29"/>
          <w:szCs w:val="29"/>
        </w:rPr>
        <w:t>С каково возраста можно читать детям?</w:t>
      </w:r>
    </w:p>
    <w:p w:rsidR="000D4C6D" w:rsidRPr="000D4C6D" w:rsidRDefault="000D4C6D" w:rsidP="000D4C6D">
      <w:pPr>
        <w:pStyle w:val="a3"/>
        <w:shd w:val="clear" w:color="auto" w:fill="FFFFFF"/>
        <w:jc w:val="both"/>
        <w:rPr>
          <w:rFonts w:ascii="Trebuchet MS" w:hAnsi="Trebuchet MS"/>
          <w:b/>
          <w:bCs/>
          <w:color w:val="00B050"/>
          <w:sz w:val="29"/>
          <w:szCs w:val="29"/>
        </w:rPr>
      </w:pPr>
    </w:p>
    <w:p w:rsidR="00021B97" w:rsidRPr="009773E0" w:rsidRDefault="00021B97" w:rsidP="00021B97">
      <w:pPr>
        <w:rPr>
          <w:color w:val="000000"/>
          <w:sz w:val="28"/>
          <w:szCs w:val="28"/>
          <w:shd w:val="clear" w:color="auto" w:fill="FFFFFF"/>
        </w:rPr>
      </w:pPr>
      <w:r w:rsidRPr="009773E0">
        <w:rPr>
          <w:color w:val="000000"/>
          <w:sz w:val="28"/>
          <w:szCs w:val="28"/>
          <w:shd w:val="clear" w:color="auto" w:fill="FFFFFF"/>
        </w:rPr>
        <w:t>Знакомство с книжкой нужно начинать с самого раннего возраста ребёнка, лучше с рождения.</w:t>
      </w:r>
      <w:r w:rsidRPr="009773E0">
        <w:rPr>
          <w:sz w:val="28"/>
          <w:szCs w:val="28"/>
        </w:rPr>
        <w:t> </w:t>
      </w:r>
      <w:r w:rsidRPr="009773E0">
        <w:rPr>
          <w:color w:val="000000"/>
          <w:sz w:val="28"/>
          <w:szCs w:val="28"/>
          <w:shd w:val="clear" w:color="auto" w:fill="FFFFFF"/>
        </w:rPr>
        <w:br/>
        <w:t>Безусловно, ребенку лучше не читать, а рассказывать или петь (если это колыбельные песенки).</w:t>
      </w:r>
    </w:p>
    <w:p w:rsidR="00D809A5" w:rsidRDefault="00D809A5" w:rsidP="00021B97"/>
    <w:p w:rsidR="000D4C6D" w:rsidRDefault="000D4C6D" w:rsidP="00021B97"/>
    <w:p w:rsidR="00D809A5" w:rsidRDefault="000D4C6D" w:rsidP="000D4C6D">
      <w:pPr>
        <w:pStyle w:val="a3"/>
        <w:numPr>
          <w:ilvl w:val="0"/>
          <w:numId w:val="2"/>
        </w:numPr>
        <w:shd w:val="clear" w:color="auto" w:fill="FFFFFF"/>
        <w:jc w:val="both"/>
        <w:rPr>
          <w:rFonts w:ascii="Trebuchet MS" w:hAnsi="Trebuchet MS"/>
          <w:b/>
          <w:bCs/>
          <w:color w:val="7030A0"/>
          <w:sz w:val="29"/>
          <w:szCs w:val="29"/>
        </w:rPr>
      </w:pPr>
      <w:r>
        <w:rPr>
          <w:rFonts w:ascii="Trebuchet MS" w:hAnsi="Trebuchet MS"/>
          <w:b/>
          <w:bCs/>
          <w:color w:val="7030A0"/>
          <w:sz w:val="29"/>
          <w:szCs w:val="29"/>
        </w:rPr>
        <w:t>Как вызвать интерес к книжке?</w:t>
      </w:r>
    </w:p>
    <w:p w:rsidR="000D4C6D" w:rsidRPr="000D4C6D" w:rsidRDefault="000D4C6D" w:rsidP="000D4C6D">
      <w:pPr>
        <w:pStyle w:val="a3"/>
        <w:shd w:val="clear" w:color="auto" w:fill="FFFFFF"/>
        <w:jc w:val="both"/>
        <w:rPr>
          <w:rFonts w:ascii="Trebuchet MS" w:hAnsi="Trebuchet MS"/>
          <w:b/>
          <w:bCs/>
          <w:color w:val="7030A0"/>
          <w:sz w:val="29"/>
          <w:szCs w:val="29"/>
        </w:rPr>
      </w:pPr>
    </w:p>
    <w:p w:rsidR="00021B97" w:rsidRPr="000D4C6D" w:rsidRDefault="00021B97" w:rsidP="00021B97">
      <w:pPr>
        <w:rPr>
          <w:color w:val="FF0000"/>
          <w:sz w:val="28"/>
          <w:szCs w:val="28"/>
          <w:shd w:val="clear" w:color="auto" w:fill="FFFFFF"/>
        </w:rPr>
      </w:pPr>
      <w:r w:rsidRPr="009773E0">
        <w:rPr>
          <w:color w:val="000000"/>
          <w:sz w:val="28"/>
          <w:szCs w:val="28"/>
          <w:shd w:val="clear" w:color="auto" w:fill="FFFFFF"/>
        </w:rPr>
        <w:t>Пусть у ребёнка будет много разных книг: больших и маленьких, красочных и не очень ярких, но главное — не показывайте ему все книги сразу, а знакомьте с ними постепенно, чтобы был элемент новизны.</w:t>
      </w:r>
      <w:r w:rsidRPr="009773E0">
        <w:rPr>
          <w:sz w:val="28"/>
          <w:szCs w:val="28"/>
        </w:rPr>
        <w:t> </w:t>
      </w:r>
      <w:r w:rsidRPr="009773E0">
        <w:rPr>
          <w:color w:val="000000"/>
          <w:sz w:val="28"/>
          <w:szCs w:val="28"/>
          <w:shd w:val="clear" w:color="auto" w:fill="FFFFFF"/>
        </w:rPr>
        <w:br/>
        <w:t>Не нужно навязывать ребёнку незнакомую книгу, даже если вам хочется её прочитать. Пусть он сам через какое-то время заинтересуется этой книгой.</w:t>
      </w:r>
      <w:r w:rsidRPr="009773E0">
        <w:rPr>
          <w:sz w:val="28"/>
          <w:szCs w:val="28"/>
        </w:rPr>
        <w:t> </w:t>
      </w:r>
      <w:r w:rsidRPr="009773E0">
        <w:rPr>
          <w:color w:val="000000"/>
          <w:sz w:val="28"/>
          <w:szCs w:val="28"/>
          <w:shd w:val="clear" w:color="auto" w:fill="FFFFFF"/>
        </w:rPr>
        <w:br/>
        <w:t>Можно положить её на видное место, чтобы она привлекла внимание ребенка, или самому увлечься её чтением на глазах у ребёнка, а потом прочитать из неё какой-нибудь интересный отрывок.</w:t>
      </w:r>
    </w:p>
    <w:p w:rsidR="000D4C6D" w:rsidRDefault="000D4C6D" w:rsidP="00021B97">
      <w:pPr>
        <w:shd w:val="clear" w:color="auto" w:fill="FFFFFF"/>
        <w:jc w:val="both"/>
        <w:rPr>
          <w:rFonts w:ascii="Trebuchet MS" w:hAnsi="Trebuchet MS"/>
          <w:b/>
          <w:bCs/>
          <w:color w:val="FF0000"/>
          <w:sz w:val="29"/>
          <w:szCs w:val="29"/>
        </w:rPr>
      </w:pPr>
    </w:p>
    <w:p w:rsidR="000D4C6D" w:rsidRDefault="000D4C6D" w:rsidP="00021B97">
      <w:pPr>
        <w:shd w:val="clear" w:color="auto" w:fill="FFFFFF"/>
        <w:jc w:val="both"/>
        <w:rPr>
          <w:rFonts w:ascii="Trebuchet MS" w:hAnsi="Trebuchet MS"/>
          <w:b/>
          <w:bCs/>
          <w:color w:val="FF0000"/>
          <w:sz w:val="29"/>
          <w:szCs w:val="29"/>
        </w:rPr>
      </w:pPr>
    </w:p>
    <w:p w:rsidR="00A65FEC" w:rsidRDefault="00A65FEC" w:rsidP="00021B97">
      <w:pPr>
        <w:shd w:val="clear" w:color="auto" w:fill="FFFFFF"/>
        <w:jc w:val="both"/>
        <w:rPr>
          <w:rFonts w:ascii="Trebuchet MS" w:hAnsi="Trebuchet MS"/>
          <w:b/>
          <w:bCs/>
          <w:color w:val="FF0000"/>
          <w:sz w:val="29"/>
          <w:szCs w:val="29"/>
        </w:rPr>
      </w:pPr>
    </w:p>
    <w:p w:rsidR="00A65FEC" w:rsidRDefault="00A65FEC" w:rsidP="00021B97">
      <w:pPr>
        <w:shd w:val="clear" w:color="auto" w:fill="FFFFFF"/>
        <w:jc w:val="both"/>
        <w:rPr>
          <w:rFonts w:ascii="Trebuchet MS" w:hAnsi="Trebuchet MS"/>
          <w:b/>
          <w:bCs/>
          <w:color w:val="FF0000"/>
          <w:sz w:val="29"/>
          <w:szCs w:val="29"/>
        </w:rPr>
      </w:pPr>
    </w:p>
    <w:p w:rsidR="00021B97" w:rsidRPr="000D4C6D" w:rsidRDefault="00021B97" w:rsidP="000D4C6D">
      <w:pPr>
        <w:pStyle w:val="a3"/>
        <w:numPr>
          <w:ilvl w:val="0"/>
          <w:numId w:val="2"/>
        </w:numPr>
        <w:shd w:val="clear" w:color="auto" w:fill="FFFFFF"/>
        <w:jc w:val="both"/>
        <w:rPr>
          <w:rFonts w:ascii="Trebuchet MS" w:hAnsi="Trebuchet MS"/>
          <w:b/>
          <w:bCs/>
          <w:color w:val="FF0000"/>
          <w:sz w:val="29"/>
          <w:szCs w:val="29"/>
        </w:rPr>
      </w:pPr>
      <w:r w:rsidRPr="000D4C6D">
        <w:rPr>
          <w:rFonts w:ascii="Trebuchet MS" w:hAnsi="Trebuchet MS"/>
          <w:b/>
          <w:bCs/>
          <w:color w:val="FF0000"/>
          <w:sz w:val="29"/>
          <w:szCs w:val="29"/>
        </w:rPr>
        <w:lastRenderedPageBreak/>
        <w:t>Как организовать чтение?</w:t>
      </w:r>
    </w:p>
    <w:p w:rsidR="000D4C6D" w:rsidRPr="00A65FEC" w:rsidRDefault="00A65FEC" w:rsidP="00A65FEC">
      <w:pPr>
        <w:shd w:val="clear" w:color="auto" w:fill="FFFFFF"/>
        <w:jc w:val="both"/>
        <w:rPr>
          <w:rFonts w:ascii="Trebuchet MS" w:hAnsi="Trebuchet MS"/>
          <w:b/>
          <w:bCs/>
          <w:color w:val="FF0000"/>
          <w:sz w:val="29"/>
          <w:szCs w:val="29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421CC19" wp14:editId="0F9FB081">
            <wp:simplePos x="0" y="0"/>
            <wp:positionH relativeFrom="margin">
              <wp:posOffset>-148590</wp:posOffset>
            </wp:positionH>
            <wp:positionV relativeFrom="margin">
              <wp:posOffset>325120</wp:posOffset>
            </wp:positionV>
            <wp:extent cx="2428875" cy="2152015"/>
            <wp:effectExtent l="0" t="0" r="9525" b="635"/>
            <wp:wrapSquare wrapText="bothSides"/>
            <wp:docPr id="4" name="Рисунок 4" descr="ALLDAY - народный сайт о дизайне &quot; Страница 3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LLDAY - народный сайт о дизайне &quot; Страница 329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152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4C6D" w:rsidRDefault="00021B97" w:rsidP="00021B97">
      <w:proofErr w:type="gramStart"/>
      <w:r w:rsidRPr="009773E0">
        <w:rPr>
          <w:color w:val="000000"/>
          <w:sz w:val="28"/>
          <w:szCs w:val="28"/>
          <w:shd w:val="clear" w:color="auto" w:fill="FFFFFF"/>
        </w:rPr>
        <w:t>Чтение (слушание) литературного произведения будет лучше восприниматься тогда, когда для этого будут созданы необходимые условия: особый эмоциональный настрой ребёнка и взрослого, определённое время в режиме дня, отведённое для чтения, желание взрослого не только читать для ребёнка, но и беседовать с ним о прочитанном, побуждать к творческому восприятию произведения (например, совместному рисованию иллюстраций к понравившимся моментам книги).</w:t>
      </w:r>
      <w:proofErr w:type="gramEnd"/>
      <w:r w:rsidRPr="009773E0">
        <w:rPr>
          <w:sz w:val="28"/>
          <w:szCs w:val="28"/>
        </w:rPr>
        <w:t> </w:t>
      </w:r>
      <w:r w:rsidRPr="009773E0">
        <w:rPr>
          <w:color w:val="000000"/>
          <w:sz w:val="28"/>
          <w:szCs w:val="28"/>
          <w:shd w:val="clear" w:color="auto" w:fill="FFFFFF"/>
        </w:rPr>
        <w:br/>
        <w:t>Можно посадить ребёнка к себе на колени, вместе рассмотреть обложку книжки, прочитать её название и фамилию автора, а затем предположить, о чём может быть написана эта книга.</w:t>
      </w:r>
      <w:r w:rsidR="000D4C6D" w:rsidRPr="000D4C6D">
        <w:t xml:space="preserve"> </w:t>
      </w:r>
    </w:p>
    <w:p w:rsidR="00A65FEC" w:rsidRPr="00A65FEC" w:rsidRDefault="00A65FEC" w:rsidP="00021B97"/>
    <w:p w:rsidR="00021B97" w:rsidRPr="000D4C6D" w:rsidRDefault="00021B97" w:rsidP="000D4C6D">
      <w:pPr>
        <w:pStyle w:val="a3"/>
        <w:numPr>
          <w:ilvl w:val="0"/>
          <w:numId w:val="2"/>
        </w:numPr>
        <w:shd w:val="clear" w:color="auto" w:fill="FFFFFF"/>
        <w:jc w:val="both"/>
        <w:rPr>
          <w:rFonts w:ascii="Trebuchet MS" w:hAnsi="Trebuchet MS"/>
          <w:b/>
          <w:bCs/>
          <w:color w:val="E36C0A" w:themeColor="accent6" w:themeShade="BF"/>
          <w:sz w:val="29"/>
          <w:szCs w:val="29"/>
        </w:rPr>
      </w:pPr>
      <w:r w:rsidRPr="000D4C6D">
        <w:rPr>
          <w:rFonts w:ascii="Trebuchet MS" w:hAnsi="Trebuchet MS"/>
          <w:b/>
          <w:bCs/>
          <w:color w:val="E36C0A" w:themeColor="accent6" w:themeShade="BF"/>
          <w:sz w:val="29"/>
          <w:szCs w:val="29"/>
        </w:rPr>
        <w:t>Как сделать так, чтобы ребенку понравилось слушание сказки?</w:t>
      </w:r>
    </w:p>
    <w:p w:rsidR="000D4C6D" w:rsidRPr="000D4C6D" w:rsidRDefault="000D4C6D" w:rsidP="000D4C6D">
      <w:pPr>
        <w:pStyle w:val="a3"/>
        <w:shd w:val="clear" w:color="auto" w:fill="FFFFFF"/>
        <w:jc w:val="both"/>
        <w:rPr>
          <w:rFonts w:ascii="Trebuchet MS" w:hAnsi="Trebuchet MS"/>
          <w:b/>
          <w:bCs/>
          <w:color w:val="E36C0A" w:themeColor="accent6" w:themeShade="BF"/>
          <w:sz w:val="29"/>
          <w:szCs w:val="29"/>
        </w:rPr>
      </w:pPr>
    </w:p>
    <w:p w:rsidR="00A65FEC" w:rsidRPr="009773E0" w:rsidRDefault="00021B97" w:rsidP="00021B97">
      <w:pPr>
        <w:rPr>
          <w:color w:val="000000"/>
          <w:sz w:val="28"/>
          <w:szCs w:val="28"/>
          <w:shd w:val="clear" w:color="auto" w:fill="FFFFFF"/>
        </w:rPr>
      </w:pPr>
      <w:r w:rsidRPr="009773E0">
        <w:rPr>
          <w:color w:val="000000"/>
          <w:sz w:val="28"/>
          <w:szCs w:val="28"/>
          <w:shd w:val="clear" w:color="auto" w:fill="FFFFFF"/>
        </w:rPr>
        <w:t>Не нужно бояться отойти от текста, наоборот, во время чтения можно импровизировать, стараться быть смешным, говорить разными голосами, делать необычные смешные жесты,</w:t>
      </w:r>
      <w:r w:rsidRPr="009773E0">
        <w:rPr>
          <w:color w:val="000000"/>
          <w:sz w:val="28"/>
          <w:szCs w:val="28"/>
          <w:shd w:val="clear" w:color="auto" w:fill="FFFFFF"/>
        </w:rPr>
        <w:br/>
        <w:t>активно пользоваться мимикой, подчёркнуто преувеличивая</w:t>
      </w:r>
      <w:r w:rsidRPr="009773E0">
        <w:rPr>
          <w:color w:val="000000"/>
          <w:sz w:val="28"/>
          <w:szCs w:val="28"/>
          <w:shd w:val="clear" w:color="auto" w:fill="FFFFFF"/>
        </w:rPr>
        <w:br/>
        <w:t>различные эмоциональные состояния героев произведения.</w:t>
      </w:r>
      <w:r w:rsidR="00A65FEC">
        <w:rPr>
          <w:noProof/>
        </w:rPr>
        <w:drawing>
          <wp:anchor distT="0" distB="0" distL="114300" distR="114300" simplePos="0" relativeHeight="251661312" behindDoc="0" locked="0" layoutInCell="1" allowOverlap="1" wp14:anchorId="5EC5B6C6" wp14:editId="6201ABDC">
            <wp:simplePos x="0" y="0"/>
            <wp:positionH relativeFrom="margin">
              <wp:posOffset>3213100</wp:posOffset>
            </wp:positionH>
            <wp:positionV relativeFrom="margin">
              <wp:posOffset>4992370</wp:posOffset>
            </wp:positionV>
            <wp:extent cx="3457575" cy="2402840"/>
            <wp:effectExtent l="0" t="0" r="9525" b="0"/>
            <wp:wrapSquare wrapText="bothSides"/>
            <wp:docPr id="6" name="Рисунок 6" descr="25 Amazing Drawings For Kids &quot; ALLDAY - народный сайт о дизай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5 Amazing Drawings For Kids &quot; ALLDAY - народный сайт о дизайн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402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5FEC" w:rsidRDefault="00A65FEC" w:rsidP="00021B97">
      <w:pPr>
        <w:shd w:val="clear" w:color="auto" w:fill="FFFFFF"/>
        <w:jc w:val="both"/>
        <w:rPr>
          <w:rFonts w:ascii="Trebuchet MS" w:hAnsi="Trebuchet MS"/>
          <w:b/>
          <w:bCs/>
          <w:color w:val="601802"/>
          <w:sz w:val="29"/>
          <w:szCs w:val="29"/>
        </w:rPr>
      </w:pPr>
    </w:p>
    <w:p w:rsidR="00021B97" w:rsidRDefault="00021B97" w:rsidP="00021B97">
      <w:pPr>
        <w:shd w:val="clear" w:color="auto" w:fill="FFFFFF"/>
        <w:jc w:val="both"/>
        <w:rPr>
          <w:rFonts w:ascii="Trebuchet MS" w:hAnsi="Trebuchet MS"/>
          <w:b/>
          <w:bCs/>
          <w:color w:val="601802"/>
          <w:sz w:val="29"/>
          <w:szCs w:val="29"/>
        </w:rPr>
      </w:pPr>
      <w:r>
        <w:rPr>
          <w:rFonts w:ascii="Trebuchet MS" w:hAnsi="Trebuchet MS"/>
          <w:b/>
          <w:bCs/>
          <w:color w:val="601802"/>
          <w:sz w:val="29"/>
          <w:szCs w:val="29"/>
        </w:rPr>
        <w:t>6. Как, часто нужно читать ребенку сказки?</w:t>
      </w:r>
    </w:p>
    <w:p w:rsidR="00A65FEC" w:rsidRPr="009773E0" w:rsidRDefault="00021B97" w:rsidP="00021B97">
      <w:pPr>
        <w:rPr>
          <w:color w:val="000000"/>
          <w:sz w:val="28"/>
          <w:szCs w:val="28"/>
          <w:shd w:val="clear" w:color="auto" w:fill="FFFFFF"/>
        </w:rPr>
      </w:pPr>
      <w:r w:rsidRPr="009773E0">
        <w:rPr>
          <w:color w:val="000000"/>
          <w:sz w:val="28"/>
          <w:szCs w:val="28"/>
          <w:shd w:val="clear" w:color="auto" w:fill="FFFFFF"/>
        </w:rPr>
        <w:t>Ни дня без книги — это должно стать для вас руководством</w:t>
      </w:r>
      <w:r w:rsidRPr="009773E0">
        <w:rPr>
          <w:color w:val="000000"/>
          <w:sz w:val="28"/>
          <w:szCs w:val="28"/>
          <w:shd w:val="clear" w:color="auto" w:fill="FFFFFF"/>
        </w:rPr>
        <w:br/>
        <w:t>к действию.</w:t>
      </w:r>
      <w:r w:rsidRPr="009773E0">
        <w:rPr>
          <w:color w:val="000000"/>
          <w:sz w:val="28"/>
          <w:szCs w:val="28"/>
          <w:shd w:val="clear" w:color="auto" w:fill="FFFFFF"/>
        </w:rPr>
        <w:br/>
        <w:t>Детская книжка — это не просто развлечение для</w:t>
      </w:r>
      <w:r w:rsidRPr="009773E0">
        <w:rPr>
          <w:color w:val="000000"/>
          <w:sz w:val="28"/>
          <w:szCs w:val="28"/>
          <w:shd w:val="clear" w:color="auto" w:fill="FFFFFF"/>
        </w:rPr>
        <w:br/>
        <w:t>ребёнка, она источник информации о мире, лучшее средство</w:t>
      </w:r>
      <w:r w:rsidRPr="009773E0">
        <w:rPr>
          <w:color w:val="000000"/>
          <w:sz w:val="28"/>
          <w:szCs w:val="28"/>
          <w:shd w:val="clear" w:color="auto" w:fill="FFFFFF"/>
        </w:rPr>
        <w:br/>
        <w:t>постижения человеческого опыта, формирования его интеллектуальной, эмоциональной, нравственной культуры.</w:t>
      </w:r>
    </w:p>
    <w:p w:rsidR="00021B97" w:rsidRDefault="00021B97" w:rsidP="00021B97">
      <w:pPr>
        <w:shd w:val="clear" w:color="auto" w:fill="FFFFFF"/>
        <w:jc w:val="both"/>
        <w:rPr>
          <w:rFonts w:ascii="Trebuchet MS" w:hAnsi="Trebuchet MS"/>
          <w:b/>
          <w:bCs/>
          <w:color w:val="601802"/>
          <w:sz w:val="29"/>
          <w:szCs w:val="29"/>
        </w:rPr>
      </w:pPr>
      <w:r w:rsidRPr="00A65FEC">
        <w:rPr>
          <w:rFonts w:ascii="Trebuchet MS" w:hAnsi="Trebuchet MS"/>
          <w:b/>
          <w:bCs/>
          <w:color w:val="0070C0"/>
          <w:sz w:val="29"/>
          <w:szCs w:val="29"/>
        </w:rPr>
        <w:t>7. До каково времени нужно читать ребёнку сказки?</w:t>
      </w:r>
    </w:p>
    <w:p w:rsidR="00021B97" w:rsidRPr="009773E0" w:rsidRDefault="00021B97" w:rsidP="00021B97">
      <w:pPr>
        <w:rPr>
          <w:color w:val="000000"/>
          <w:sz w:val="28"/>
          <w:szCs w:val="28"/>
          <w:shd w:val="clear" w:color="auto" w:fill="FFFFFF"/>
        </w:rPr>
      </w:pPr>
      <w:r w:rsidRPr="009773E0">
        <w:rPr>
          <w:color w:val="000000"/>
          <w:sz w:val="28"/>
          <w:szCs w:val="28"/>
          <w:shd w:val="clear" w:color="auto" w:fill="FFFFFF"/>
        </w:rPr>
        <w:t>Не прекращайте чтение вслух, даже если ребёнок уже умеет это делать сам. Поощряйте его желание читать самостоятельно и в то же время не забывайте, что для дошкольника чтение — очень трудоёмкий процесс, поэтому не принуждайте ребёнка читать художественную литературу, если у него нет такого желания.</w:t>
      </w:r>
      <w:r w:rsidRPr="009773E0">
        <w:rPr>
          <w:color w:val="000000"/>
          <w:sz w:val="28"/>
          <w:szCs w:val="28"/>
          <w:shd w:val="clear" w:color="auto" w:fill="FFFFFF"/>
        </w:rPr>
        <w:br/>
        <w:t>Если у ребёнка возникает желание самому прочитать художественное произведение, то целесообразно это делать по очереди вместе с ним, постепенно предоставляя ему всё больше возможности для самостоятельного</w:t>
      </w:r>
      <w:r w:rsidRPr="009773E0">
        <w:rPr>
          <w:sz w:val="28"/>
          <w:szCs w:val="28"/>
        </w:rPr>
        <w:t> чтения.</w:t>
      </w:r>
      <w:r w:rsidRPr="009773E0">
        <w:rPr>
          <w:color w:val="000000"/>
          <w:sz w:val="28"/>
          <w:szCs w:val="28"/>
          <w:shd w:val="clear" w:color="auto" w:fill="FFFFFF"/>
        </w:rPr>
        <w:br/>
        <w:t>Спасибо за внимание!</w:t>
      </w:r>
      <w:bookmarkStart w:id="0" w:name="_GoBack"/>
      <w:bookmarkEnd w:id="0"/>
    </w:p>
    <w:sectPr w:rsidR="00021B97" w:rsidRPr="009773E0" w:rsidSect="00A65FEC">
      <w:pgSz w:w="11906" w:h="16838"/>
      <w:pgMar w:top="568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27771D"/>
    <w:multiLevelType w:val="hybridMultilevel"/>
    <w:tmpl w:val="95E2849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905AC4"/>
    <w:multiLevelType w:val="hybridMultilevel"/>
    <w:tmpl w:val="85FC8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61E"/>
    <w:rsid w:val="00021B97"/>
    <w:rsid w:val="000D4C6D"/>
    <w:rsid w:val="002B0891"/>
    <w:rsid w:val="009773E0"/>
    <w:rsid w:val="00A65FEC"/>
    <w:rsid w:val="00C4561E"/>
    <w:rsid w:val="00D809A5"/>
    <w:rsid w:val="00FF2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B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21B97"/>
  </w:style>
  <w:style w:type="paragraph" w:styleId="a3">
    <w:name w:val="List Paragraph"/>
    <w:basedOn w:val="a"/>
    <w:uiPriority w:val="34"/>
    <w:qFormat/>
    <w:rsid w:val="00D809A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809A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09A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B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21B97"/>
  </w:style>
  <w:style w:type="paragraph" w:styleId="a3">
    <w:name w:val="List Paragraph"/>
    <w:basedOn w:val="a"/>
    <w:uiPriority w:val="34"/>
    <w:qFormat/>
    <w:rsid w:val="00D809A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809A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09A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533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4</cp:revision>
  <dcterms:created xsi:type="dcterms:W3CDTF">2015-03-12T05:04:00Z</dcterms:created>
  <dcterms:modified xsi:type="dcterms:W3CDTF">2015-03-12T06:43:00Z</dcterms:modified>
</cp:coreProperties>
</file>