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A7" w:rsidRPr="00D07DA7" w:rsidRDefault="00D07DA7" w:rsidP="00D07DA7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</w:t>
      </w:r>
      <w:r w:rsidRPr="00D07DA7">
        <w:rPr>
          <w:rFonts w:eastAsia="Calibri"/>
          <w:sz w:val="20"/>
          <w:szCs w:val="20"/>
          <w:lang w:eastAsia="en-US"/>
        </w:rPr>
        <w:t>У Це</w:t>
      </w:r>
      <w:r>
        <w:rPr>
          <w:rFonts w:eastAsia="Calibri"/>
          <w:sz w:val="20"/>
          <w:szCs w:val="20"/>
          <w:lang w:eastAsia="en-US"/>
        </w:rPr>
        <w:t>нтр психолого-медико-социальной</w:t>
      </w:r>
      <w:r w:rsidRPr="00D07DA7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помощи</w:t>
      </w:r>
      <w:r w:rsidRPr="00D07DA7">
        <w:rPr>
          <w:rFonts w:eastAsia="Calibri"/>
          <w:sz w:val="20"/>
          <w:szCs w:val="20"/>
          <w:lang w:eastAsia="en-US"/>
        </w:rPr>
        <w:t xml:space="preserve"> «СТИМУЛ»</w:t>
      </w:r>
    </w:p>
    <w:p w:rsidR="00D07DA7" w:rsidRPr="00D07DA7" w:rsidRDefault="00D07DA7" w:rsidP="00D07DA7">
      <w:pP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>Адрес: 152300, Ярославская область, г. Тутаев,</w:t>
      </w:r>
    </w:p>
    <w:p w:rsidR="00D07DA7" w:rsidRPr="00D07DA7" w:rsidRDefault="00D07DA7" w:rsidP="00D07DA7">
      <w:pPr>
        <w:pBdr>
          <w:bottom w:val="single" w:sz="12" w:space="1" w:color="auto"/>
        </w:pBd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 xml:space="preserve">Пр-т 50-летия Победы, д.23, тел./факс: (48533) 2-15-60, </w:t>
      </w:r>
      <w:r w:rsidRPr="00D07DA7">
        <w:rPr>
          <w:rFonts w:eastAsia="Calibri"/>
          <w:sz w:val="20"/>
          <w:szCs w:val="20"/>
          <w:lang w:val="en-US" w:eastAsia="en-US"/>
        </w:rPr>
        <w:t>email</w:t>
      </w:r>
      <w:r w:rsidRPr="00D07DA7">
        <w:rPr>
          <w:rFonts w:eastAsia="Calibri"/>
          <w:sz w:val="20"/>
          <w:szCs w:val="20"/>
          <w:lang w:eastAsia="en-US"/>
        </w:rPr>
        <w:t xml:space="preserve">: </w:t>
      </w:r>
      <w:hyperlink r:id="rId5" w:history="1"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centrstimul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@</w:t>
        </w:r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</w:hyperlink>
    </w:p>
    <w:p w:rsidR="00D07DA7" w:rsidRPr="00D07DA7" w:rsidRDefault="00D07DA7" w:rsidP="00D07DA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07DA7" w:rsidRDefault="00D07DA7" w:rsidP="00AC293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Аналитическая справка</w:t>
      </w:r>
    </w:p>
    <w:p w:rsidR="00D07DA7" w:rsidRPr="005B7E05" w:rsidRDefault="00D07DA7" w:rsidP="00AC293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результатам мониторинга готовности к ЕГЭ</w:t>
      </w:r>
    </w:p>
    <w:p w:rsidR="005B7E05" w:rsidRPr="005B7E05" w:rsidRDefault="005B7E05" w:rsidP="00AC293B">
      <w:pPr>
        <w:spacing w:line="360" w:lineRule="auto"/>
        <w:jc w:val="both"/>
      </w:pPr>
      <w:r>
        <w:rPr>
          <w:b/>
        </w:rPr>
        <w:t xml:space="preserve">             </w:t>
      </w:r>
      <w:r w:rsidR="00D07DA7" w:rsidRPr="005B7E05">
        <w:rPr>
          <w:b/>
        </w:rPr>
        <w:t>Цель</w:t>
      </w:r>
      <w:r w:rsidR="00D07DA7" w:rsidRPr="005B7E05">
        <w:t xml:space="preserve">: </w:t>
      </w:r>
      <w:r w:rsidRPr="005B7E05">
        <w:t xml:space="preserve">оценить готовность к ЕГЭ глазами самих выпускников. </w:t>
      </w:r>
    </w:p>
    <w:p w:rsidR="005B7E05" w:rsidRPr="005B7E05" w:rsidRDefault="005B7E05" w:rsidP="00AC293B">
      <w:pPr>
        <w:spacing w:line="360" w:lineRule="auto"/>
        <w:ind w:left="709" w:hanging="709"/>
        <w:jc w:val="both"/>
      </w:pPr>
      <w:r>
        <w:t xml:space="preserve">                    </w:t>
      </w:r>
      <w:r w:rsidRPr="005B7E05">
        <w:t>Анкета</w:t>
      </w:r>
      <w:r w:rsidRPr="005B7E05">
        <w:t xml:space="preserve">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</w:t>
      </w:r>
    </w:p>
    <w:p w:rsidR="005B7E05" w:rsidRDefault="005B7E05" w:rsidP="00AC293B">
      <w:pPr>
        <w:spacing w:line="360" w:lineRule="auto"/>
        <w:ind w:left="1125"/>
        <w:jc w:val="both"/>
      </w:pPr>
    </w:p>
    <w:p w:rsidR="00D07DA7" w:rsidRDefault="005B7E05" w:rsidP="00AC293B">
      <w:pPr>
        <w:spacing w:line="360" w:lineRule="auto"/>
        <w:ind w:left="1125"/>
        <w:jc w:val="both"/>
      </w:pPr>
      <w:r>
        <w:rPr>
          <w:b/>
        </w:rPr>
        <w:t xml:space="preserve"> </w:t>
      </w:r>
      <w:r w:rsidRPr="005B7E05">
        <w:rPr>
          <w:b/>
        </w:rPr>
        <w:t>Время проведения:</w:t>
      </w:r>
      <w:r w:rsidRPr="005B7E05">
        <w:t xml:space="preserve"> январь 2019 г.</w:t>
      </w:r>
    </w:p>
    <w:p w:rsidR="005B7E05" w:rsidRPr="005B7E05" w:rsidRDefault="005B7E05" w:rsidP="00AC293B">
      <w:pPr>
        <w:spacing w:line="360" w:lineRule="auto"/>
        <w:ind w:left="1125"/>
        <w:jc w:val="both"/>
      </w:pPr>
    </w:p>
    <w:p w:rsidR="005B7E05" w:rsidRDefault="005B7E05" w:rsidP="00AC293B">
      <w:pPr>
        <w:spacing w:line="360" w:lineRule="auto"/>
        <w:ind w:left="709" w:hanging="709"/>
        <w:jc w:val="both"/>
      </w:pPr>
      <w:r>
        <w:t xml:space="preserve">                    </w:t>
      </w:r>
      <w:r w:rsidR="00D07DA7">
        <w:t xml:space="preserve">В анкетировании приняли участие </w:t>
      </w:r>
      <w:r>
        <w:t>107</w:t>
      </w:r>
      <w:r w:rsidR="00D07DA7">
        <w:t xml:space="preserve"> обучающихся </w:t>
      </w:r>
      <w:r>
        <w:t>11</w:t>
      </w:r>
      <w:r w:rsidR="00D07DA7">
        <w:t xml:space="preserve">-х классов городских и сельских школ </w:t>
      </w:r>
      <w:proofErr w:type="spellStart"/>
      <w:r w:rsidR="00D07DA7">
        <w:t>Т</w:t>
      </w:r>
      <w:r>
        <w:t>утаевского</w:t>
      </w:r>
      <w:proofErr w:type="spellEnd"/>
      <w:r>
        <w:t xml:space="preserve"> муниципального района</w:t>
      </w:r>
      <w:r w:rsidR="00D07DA7">
        <w:t xml:space="preserve">. </w:t>
      </w:r>
    </w:p>
    <w:p w:rsidR="00DF33A3" w:rsidRDefault="005B7E05" w:rsidP="00AC293B">
      <w:pPr>
        <w:spacing w:line="360" w:lineRule="auto"/>
        <w:ind w:left="709" w:hanging="709"/>
        <w:jc w:val="both"/>
      </w:pPr>
      <w:r>
        <w:t xml:space="preserve">                 </w:t>
      </w:r>
      <w:r w:rsidR="00847F18">
        <w:t xml:space="preserve">   </w:t>
      </w:r>
    </w:p>
    <w:p w:rsidR="005B7E05" w:rsidRDefault="00DF33A3" w:rsidP="00AC293B">
      <w:pPr>
        <w:spacing w:line="360" w:lineRule="auto"/>
        <w:ind w:left="709" w:hanging="709"/>
        <w:jc w:val="both"/>
      </w:pPr>
      <w:r>
        <w:t xml:space="preserve">                    </w:t>
      </w:r>
      <w:r w:rsidR="00847F18">
        <w:t>В ходе анкетирования обучающиеся оценивали важность результатов ЕГЭ для своего будущего, наличие преимуществ у ЕГЭ, знания о процедуре проведения экзаменов, а также какие задания необходимо выполнить, чтобы получить желаемую оценку.</w:t>
      </w:r>
      <w:r w:rsidR="00911103">
        <w:t xml:space="preserve"> Исходя из этих оценок сделан вывод о том, что </w:t>
      </w:r>
    </w:p>
    <w:p w:rsidR="00847F18" w:rsidRDefault="00847F18" w:rsidP="00AC293B">
      <w:pPr>
        <w:spacing w:line="360" w:lineRule="auto"/>
        <w:ind w:left="1843" w:hanging="1843"/>
        <w:jc w:val="both"/>
      </w:pPr>
      <w:r>
        <w:t xml:space="preserve">            70% обучающихся имеют высокий уровень</w:t>
      </w:r>
      <w:r w:rsidR="00911103">
        <w:t xml:space="preserve"> знакомства с процедурой</w:t>
      </w:r>
      <w:r>
        <w:t>;</w:t>
      </w:r>
    </w:p>
    <w:p w:rsidR="00847F18" w:rsidRDefault="00847F18" w:rsidP="00AC293B">
      <w:pPr>
        <w:spacing w:line="360" w:lineRule="auto"/>
        <w:ind w:left="709" w:hanging="709"/>
        <w:jc w:val="both"/>
      </w:pPr>
      <w:r>
        <w:t xml:space="preserve">            26% - средний уровень;</w:t>
      </w:r>
    </w:p>
    <w:p w:rsidR="00847F18" w:rsidRDefault="00847F18" w:rsidP="00AC293B">
      <w:pPr>
        <w:spacing w:line="360" w:lineRule="auto"/>
        <w:ind w:left="709" w:hanging="709"/>
        <w:jc w:val="both"/>
      </w:pPr>
      <w:r>
        <w:t xml:space="preserve">            4% - низкий уровень.</w:t>
      </w:r>
    </w:p>
    <w:p w:rsidR="00DF33A3" w:rsidRDefault="00DF33A3" w:rsidP="00AC293B">
      <w:pPr>
        <w:spacing w:line="360" w:lineRule="auto"/>
        <w:ind w:left="709" w:hanging="709"/>
        <w:jc w:val="both"/>
      </w:pPr>
      <w:r>
        <w:t xml:space="preserve">                    Низкие результаты отмечены у обучающихся </w:t>
      </w:r>
      <w:r w:rsidR="007D06E7">
        <w:t xml:space="preserve">из </w:t>
      </w:r>
      <w:r>
        <w:t xml:space="preserve">СШ №7, СШ №3, </w:t>
      </w:r>
      <w:proofErr w:type="spellStart"/>
      <w:r>
        <w:t>Фоминская</w:t>
      </w:r>
      <w:proofErr w:type="spellEnd"/>
      <w:r>
        <w:t xml:space="preserve"> СШ</w:t>
      </w:r>
      <w:r>
        <w:t xml:space="preserve">. </w:t>
      </w:r>
      <w:r w:rsidR="000D6ACE">
        <w:t>Такая оценка показателей отражает недостаточную осведомлённость о преимуществах ЕГЭ и незнание, какие задания необходимо выполнить, чтобы получить желаемый результат. Высокие показатели преобладают над средними в каждой школе, при этом даже при таких показателях обучающиеся указывают на несогласие с утверждением, что ЕГЭ имеет свои преимущества.</w:t>
      </w:r>
    </w:p>
    <w:p w:rsidR="00911103" w:rsidRDefault="00911103" w:rsidP="00AC293B">
      <w:pPr>
        <w:spacing w:line="360" w:lineRule="auto"/>
        <w:ind w:left="709"/>
        <w:jc w:val="both"/>
      </w:pPr>
      <w:r>
        <w:t xml:space="preserve">  </w:t>
      </w:r>
    </w:p>
    <w:p w:rsidR="00911103" w:rsidRDefault="00911103" w:rsidP="00AC293B">
      <w:pPr>
        <w:spacing w:line="360" w:lineRule="auto"/>
        <w:ind w:left="709"/>
        <w:jc w:val="both"/>
      </w:pPr>
      <w:r>
        <w:t xml:space="preserve">         На основании оценки показателей, связанных с личностным компонентом, таких как волнение при мысли о предстоящих экзаменах, уверенности в своих знаниях, умение справиться с тревогой на экзамене, сделан вывод о том, что</w:t>
      </w:r>
    </w:p>
    <w:p w:rsidR="00911103" w:rsidRDefault="00911103" w:rsidP="00AC293B">
      <w:pPr>
        <w:spacing w:line="360" w:lineRule="auto"/>
        <w:ind w:left="709"/>
        <w:jc w:val="both"/>
      </w:pPr>
      <w:r>
        <w:t>33% обучающихся имеют низкий уровень тревоги;</w:t>
      </w:r>
    </w:p>
    <w:p w:rsidR="00911103" w:rsidRDefault="001F0DA8" w:rsidP="00AC293B">
      <w:pPr>
        <w:spacing w:line="360" w:lineRule="auto"/>
        <w:ind w:left="709"/>
        <w:jc w:val="both"/>
      </w:pPr>
      <w:r>
        <w:t>63% - средний уровень;</w:t>
      </w:r>
    </w:p>
    <w:p w:rsidR="001F0DA8" w:rsidRDefault="001F0DA8" w:rsidP="00AC293B">
      <w:pPr>
        <w:spacing w:line="360" w:lineRule="auto"/>
        <w:ind w:left="709"/>
        <w:jc w:val="both"/>
      </w:pPr>
      <w:r>
        <w:t>4% - высокий уровень.</w:t>
      </w:r>
    </w:p>
    <w:p w:rsidR="007D06E7" w:rsidRDefault="007D06E7" w:rsidP="00AC293B">
      <w:pPr>
        <w:spacing w:line="360" w:lineRule="auto"/>
        <w:ind w:left="709"/>
        <w:jc w:val="both"/>
      </w:pPr>
      <w:r>
        <w:t xml:space="preserve">       Высокий уровень тревоги отмечен у обучающихся из СШ №7, СШ №6. Здесь респонденты указали на неуверенность в своих знаниях</w:t>
      </w:r>
      <w:r w:rsidR="005A0561">
        <w:t xml:space="preserve">, на неумение справляться с тревогой. </w:t>
      </w:r>
    </w:p>
    <w:p w:rsidR="005A0561" w:rsidRDefault="005A0561" w:rsidP="00AC293B">
      <w:pPr>
        <w:spacing w:line="360" w:lineRule="auto"/>
        <w:ind w:left="709"/>
        <w:jc w:val="both"/>
      </w:pPr>
      <w:r>
        <w:t xml:space="preserve">       Наибольшее количество обучающихся имеют средние показатели. Это связано с тем, что большинство указали на наличие тревожных переживаний по поводу предстоящих </w:t>
      </w:r>
      <w:r>
        <w:lastRenderedPageBreak/>
        <w:t>экзаменационных испытаний, а также на неуверенность в возможности спр</w:t>
      </w:r>
      <w:r w:rsidR="00132F8A">
        <w:t>авиться с тревогой на экзаменах, в полноте знаний.</w:t>
      </w:r>
    </w:p>
    <w:p w:rsidR="001F0DA8" w:rsidRDefault="001F0DA8" w:rsidP="00AC293B">
      <w:pPr>
        <w:spacing w:line="360" w:lineRule="auto"/>
        <w:ind w:left="709"/>
        <w:jc w:val="both"/>
      </w:pPr>
    </w:p>
    <w:p w:rsidR="001F0DA8" w:rsidRDefault="001F0DA8" w:rsidP="00AC293B">
      <w:pPr>
        <w:spacing w:line="360" w:lineRule="auto"/>
        <w:ind w:left="709" w:hanging="567"/>
        <w:jc w:val="both"/>
      </w:pPr>
      <w:r>
        <w:t xml:space="preserve">                 Исходя из оценки показателей, раскрывающих познавательный компонент анкетирования, сделаны выводы о том, что 56% обучающихся имеют высокий уровень самоорганизации,</w:t>
      </w:r>
    </w:p>
    <w:p w:rsidR="001F0DA8" w:rsidRDefault="001F0DA8" w:rsidP="00AC293B">
      <w:pPr>
        <w:spacing w:line="360" w:lineRule="auto"/>
        <w:ind w:left="1276" w:hanging="567"/>
        <w:jc w:val="both"/>
      </w:pPr>
      <w:r>
        <w:t xml:space="preserve">41% - средний уровень, 3% - низкий. </w:t>
      </w:r>
    </w:p>
    <w:p w:rsidR="001F0DA8" w:rsidRDefault="001F0DA8" w:rsidP="00AC293B">
      <w:pPr>
        <w:spacing w:line="360" w:lineRule="auto"/>
        <w:ind w:left="1276" w:hanging="567"/>
        <w:jc w:val="both"/>
      </w:pPr>
      <w:r>
        <w:t xml:space="preserve">       Наиболее высокие показатели </w:t>
      </w:r>
      <w:r w:rsidR="0022269C">
        <w:t xml:space="preserve">по школе </w:t>
      </w:r>
      <w:r>
        <w:t xml:space="preserve">отмечены у обучающихся </w:t>
      </w:r>
      <w:r w:rsidR="0022269C">
        <w:t xml:space="preserve">СШ №3, </w:t>
      </w:r>
      <w:proofErr w:type="spellStart"/>
      <w:r w:rsidR="0022269C">
        <w:t>Фоминской</w:t>
      </w:r>
      <w:proofErr w:type="spellEnd"/>
      <w:r w:rsidR="0022269C">
        <w:t xml:space="preserve"> СШ.</w:t>
      </w:r>
    </w:p>
    <w:p w:rsidR="00DF33A3" w:rsidRDefault="00DF33A3" w:rsidP="00AC293B">
      <w:pPr>
        <w:spacing w:line="360" w:lineRule="auto"/>
        <w:ind w:left="709"/>
        <w:jc w:val="both"/>
      </w:pPr>
      <w:r>
        <w:t>Наибольшее количество респондентов высоко оценили умение распределять силы и время и знание качеств, которые могут помочь при сдаче.</w:t>
      </w:r>
      <w:r w:rsidR="004E20B6">
        <w:t xml:space="preserve"> </w:t>
      </w:r>
    </w:p>
    <w:p w:rsidR="0022269C" w:rsidRDefault="0022269C" w:rsidP="00AC293B">
      <w:pPr>
        <w:spacing w:line="360" w:lineRule="auto"/>
        <w:ind w:left="1276" w:hanging="567"/>
        <w:jc w:val="both"/>
      </w:pPr>
      <w:r>
        <w:t>Низкие показатели отмечены в СШ №6, СШ №7. Обучающиеся указали на незнание способов</w:t>
      </w:r>
    </w:p>
    <w:p w:rsidR="0022269C" w:rsidRDefault="00DF33A3" w:rsidP="00AC293B">
      <w:pPr>
        <w:spacing w:line="360" w:lineRule="auto"/>
        <w:ind w:left="709"/>
        <w:jc w:val="both"/>
      </w:pPr>
      <w:r>
        <w:t xml:space="preserve">успокоиться в трудной ситуации, а также наилучшего способа выполнения заданий. </w:t>
      </w:r>
    </w:p>
    <w:p w:rsidR="004E20B6" w:rsidRDefault="004E20B6" w:rsidP="00AC293B">
      <w:pPr>
        <w:spacing w:line="360" w:lineRule="auto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4E20B6">
        <w:rPr>
          <w:rFonts w:eastAsia="Calibri"/>
          <w:lang w:eastAsia="en-US"/>
        </w:rPr>
        <w:t xml:space="preserve">Показательным является факт, что </w:t>
      </w:r>
      <w:r>
        <w:rPr>
          <w:rFonts w:eastAsia="Calibri"/>
          <w:lang w:eastAsia="en-US"/>
        </w:rPr>
        <w:t>большинство выпускников</w:t>
      </w:r>
      <w:r w:rsidRPr="004E20B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высоко оценили умения </w:t>
      </w:r>
      <w:r w:rsidRPr="004E20B6">
        <w:rPr>
          <w:rFonts w:eastAsia="Calibri"/>
          <w:lang w:eastAsia="en-US"/>
        </w:rPr>
        <w:t>распланировать свою деятельность на</w:t>
      </w:r>
      <w:r>
        <w:rPr>
          <w:rFonts w:eastAsia="Calibri"/>
          <w:lang w:eastAsia="en-US"/>
        </w:rPr>
        <w:t xml:space="preserve"> экзамене, </w:t>
      </w:r>
      <w:r w:rsidRPr="004E20B6">
        <w:rPr>
          <w:rFonts w:eastAsia="Calibri"/>
          <w:lang w:eastAsia="en-US"/>
        </w:rPr>
        <w:t>организовать свою деятельность, принимать самостоят</w:t>
      </w:r>
      <w:r w:rsidR="006377F0">
        <w:rPr>
          <w:rFonts w:eastAsia="Calibri"/>
          <w:lang w:eastAsia="en-US"/>
        </w:rPr>
        <w:t xml:space="preserve">ельные решения в ходе экзамена, но не все владеют способами управления своим эмоциональным состоянием.  </w:t>
      </w:r>
    </w:p>
    <w:p w:rsidR="00AC293B" w:rsidRDefault="00AC293B" w:rsidP="00AC293B">
      <w:pPr>
        <w:spacing w:line="360" w:lineRule="auto"/>
        <w:ind w:left="709"/>
        <w:jc w:val="both"/>
        <w:rPr>
          <w:rFonts w:eastAsia="Calibri"/>
          <w:lang w:eastAsia="en-US"/>
        </w:rPr>
      </w:pPr>
    </w:p>
    <w:p w:rsidR="00AC293B" w:rsidRPr="00AC293B" w:rsidRDefault="00AC293B" w:rsidP="00AC293B">
      <w:pPr>
        <w:spacing w:line="360" w:lineRule="auto"/>
        <w:ind w:left="709"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AC293B">
        <w:rPr>
          <w:rFonts w:eastAsia="Calibri"/>
          <w:lang w:eastAsia="en-US"/>
        </w:rPr>
        <w:t xml:space="preserve">ВЫВОД: </w:t>
      </w:r>
      <w:r>
        <w:rPr>
          <w:rFonts w:eastAsia="Calibri"/>
          <w:lang w:eastAsia="en-US"/>
        </w:rPr>
        <w:t>в</w:t>
      </w:r>
      <w:r w:rsidRPr="00AC293B">
        <w:rPr>
          <w:rFonts w:eastAsia="Calibri"/>
          <w:lang w:eastAsia="en-US"/>
        </w:rPr>
        <w:t xml:space="preserve"> целом, проведенное исследование подтвердило необходимость комплексного сопровождения обучающихся в рамках подготовки к ЕГЭ. Наряду с повышением стрессоустойчивости у обучающихся необходима работа по </w:t>
      </w:r>
      <w:r>
        <w:rPr>
          <w:rFonts w:eastAsia="Calibri"/>
          <w:lang w:eastAsia="en-US"/>
        </w:rPr>
        <w:t>расширению представлений о преимуществах ЕГЭ</w:t>
      </w:r>
      <w:r w:rsidRPr="00AC293B">
        <w:rPr>
          <w:rFonts w:eastAsia="Calibri"/>
          <w:lang w:eastAsia="en-US"/>
        </w:rPr>
        <w:t xml:space="preserve">. </w:t>
      </w:r>
    </w:p>
    <w:p w:rsidR="00AC293B" w:rsidRPr="00AC293B" w:rsidRDefault="00AC293B" w:rsidP="00AC293B">
      <w:pPr>
        <w:spacing w:line="360" w:lineRule="auto"/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AC293B">
        <w:rPr>
          <w:rFonts w:eastAsia="Calibri"/>
          <w:lang w:eastAsia="en-US"/>
        </w:rPr>
        <w:t xml:space="preserve">РЕКОМЕНДАЦИИ: К приоритетным задачам при подготовке обучающихся к прохождению аттестационной процедуры ЕГЭ можно отнести формирование адекватной самооценки; восстановление физических, психологических ресурсов организма; развитие навыков эффективного </w:t>
      </w:r>
      <w:proofErr w:type="spellStart"/>
      <w:r w:rsidRPr="00AC293B">
        <w:rPr>
          <w:rFonts w:eastAsia="Calibri"/>
          <w:lang w:eastAsia="en-US"/>
        </w:rPr>
        <w:t>совладающего</w:t>
      </w:r>
      <w:proofErr w:type="spellEnd"/>
      <w:r w:rsidRPr="00AC293B">
        <w:rPr>
          <w:rFonts w:eastAsia="Calibri"/>
          <w:lang w:eastAsia="en-US"/>
        </w:rPr>
        <w:t xml:space="preserve"> поведения; овладение навыками деятельности в условиях дефицита времени.</w:t>
      </w:r>
    </w:p>
    <w:p w:rsidR="005B7E05" w:rsidRPr="00AC293B" w:rsidRDefault="00AC293B" w:rsidP="00AC293B">
      <w:pPr>
        <w:spacing w:line="360" w:lineRule="auto"/>
        <w:ind w:left="709" w:firstLine="709"/>
        <w:contextualSpacing/>
        <w:jc w:val="both"/>
        <w:rPr>
          <w:rFonts w:eastAsia="Calibri"/>
          <w:lang w:eastAsia="en-US"/>
        </w:rPr>
      </w:pPr>
      <w:r w:rsidRPr="00AC293B">
        <w:rPr>
          <w:rFonts w:eastAsia="Calibri"/>
          <w:lang w:eastAsia="en-US"/>
        </w:rPr>
        <w:t>Педагогам-предметникам при подготовке обучающихся к ЕГЭ необходимо учитывать следующие моменты: повышать мотивацию обучающихся, развивать их логическое мышление. При объяснении материала необходимо уделять особое внимание «объяснению через сравнение», через аналогии, сопоставления, противопоставления и т.п. Осознанно использовать при объ</w:t>
      </w:r>
      <w:r>
        <w:rPr>
          <w:rFonts w:eastAsia="Calibri"/>
          <w:lang w:eastAsia="en-US"/>
        </w:rPr>
        <w:t>яснении абстрактные понятия, приё</w:t>
      </w:r>
      <w:r w:rsidRPr="00AC293B">
        <w:rPr>
          <w:rFonts w:eastAsia="Calibri"/>
          <w:lang w:eastAsia="en-US"/>
        </w:rPr>
        <w:t>мы, активизирующие наглядно-образную и наглядно-действенную формы мышления, демонстрировать образцы логических рассуждений.</w:t>
      </w:r>
    </w:p>
    <w:p w:rsidR="00D07DA7" w:rsidRDefault="00D07DA7" w:rsidP="00D07DA7">
      <w:pPr>
        <w:jc w:val="both"/>
      </w:pPr>
    </w:p>
    <w:p w:rsidR="00D07DA7" w:rsidRDefault="00D07DA7" w:rsidP="00D07DA7">
      <w:pPr>
        <w:jc w:val="both"/>
      </w:pPr>
    </w:p>
    <w:p w:rsidR="00D07DA7" w:rsidRDefault="00D07DA7" w:rsidP="00D07DA7">
      <w:pPr>
        <w:tabs>
          <w:tab w:val="left" w:pos="6975"/>
        </w:tabs>
      </w:pPr>
      <w:r>
        <w:tab/>
      </w:r>
    </w:p>
    <w:p w:rsidR="00D07DA7" w:rsidRDefault="00AC293B" w:rsidP="00D07DA7">
      <w:pPr>
        <w:tabs>
          <w:tab w:val="left" w:pos="6975"/>
        </w:tabs>
      </w:pPr>
      <w:r>
        <w:t xml:space="preserve">    </w:t>
      </w:r>
    </w:p>
    <w:p w:rsidR="00D07DA7" w:rsidRDefault="00D07DA7" w:rsidP="00D07DA7">
      <w:pPr>
        <w:tabs>
          <w:tab w:val="left" w:pos="6975"/>
        </w:tabs>
      </w:pPr>
    </w:p>
    <w:p w:rsidR="00D07DA7" w:rsidRDefault="00D07DA7" w:rsidP="00D07DA7">
      <w:pPr>
        <w:tabs>
          <w:tab w:val="left" w:pos="6975"/>
        </w:tabs>
      </w:pPr>
      <w:r>
        <w:t xml:space="preserve">      </w:t>
      </w:r>
      <w:r w:rsidR="004E20B6">
        <w:t xml:space="preserve">                                   </w:t>
      </w:r>
      <w:r>
        <w:t>педагог-</w:t>
      </w:r>
      <w:proofErr w:type="gramStart"/>
      <w:r>
        <w:t xml:space="preserve">психолог:   </w:t>
      </w:r>
      <w:proofErr w:type="gramEnd"/>
      <w:r>
        <w:t xml:space="preserve">     </w:t>
      </w:r>
      <w:r w:rsidR="004E20B6">
        <w:t xml:space="preserve">                </w:t>
      </w:r>
      <w:r w:rsidR="00AC293B">
        <w:t xml:space="preserve">      </w:t>
      </w:r>
      <w:bookmarkStart w:id="0" w:name="_GoBack"/>
      <w:bookmarkEnd w:id="0"/>
      <w:r w:rsidR="004E20B6">
        <w:t xml:space="preserve">          </w:t>
      </w:r>
      <w:r>
        <w:t xml:space="preserve">           </w:t>
      </w:r>
      <w:r w:rsidR="004E20B6">
        <w:t>Петрова С.А</w:t>
      </w:r>
      <w:r>
        <w:t>.</w:t>
      </w:r>
    </w:p>
    <w:p w:rsidR="004E20B6" w:rsidRDefault="004E20B6" w:rsidP="00D07DA7">
      <w:pPr>
        <w:tabs>
          <w:tab w:val="left" w:pos="6975"/>
        </w:tabs>
      </w:pPr>
    </w:p>
    <w:p w:rsidR="004E20B6" w:rsidRPr="00387C24" w:rsidRDefault="004E20B6" w:rsidP="004E20B6">
      <w:pPr>
        <w:tabs>
          <w:tab w:val="left" w:pos="6975"/>
        </w:tabs>
        <w:jc w:val="right"/>
      </w:pPr>
      <w:r>
        <w:t>11.02.2019</w:t>
      </w:r>
    </w:p>
    <w:p w:rsidR="004A5F7D" w:rsidRDefault="004A5F7D"/>
    <w:sectPr w:rsidR="004A5F7D" w:rsidSect="00590FC5">
      <w:pgSz w:w="11906" w:h="16838"/>
      <w:pgMar w:top="357" w:right="851" w:bottom="18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AC2"/>
    <w:multiLevelType w:val="hybridMultilevel"/>
    <w:tmpl w:val="DD50C572"/>
    <w:lvl w:ilvl="0" w:tplc="0419000F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C3"/>
    <w:rsid w:val="000D6ACE"/>
    <w:rsid w:val="00132F8A"/>
    <w:rsid w:val="001F0DA8"/>
    <w:rsid w:val="0022269C"/>
    <w:rsid w:val="004A5F7D"/>
    <w:rsid w:val="004E20B6"/>
    <w:rsid w:val="005A0561"/>
    <w:rsid w:val="005B7E05"/>
    <w:rsid w:val="006377F0"/>
    <w:rsid w:val="007D06E7"/>
    <w:rsid w:val="00847F18"/>
    <w:rsid w:val="00911103"/>
    <w:rsid w:val="00AC293B"/>
    <w:rsid w:val="00D07DA7"/>
    <w:rsid w:val="00DF33A3"/>
    <w:rsid w:val="00E53BD3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4374"/>
  <w15:chartTrackingRefBased/>
  <w15:docId w15:val="{A5A5380D-DDCE-44C4-9B44-5B2BC90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stim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Lebedeva</dc:creator>
  <cp:keywords/>
  <dc:description/>
  <cp:lastModifiedBy>Svetlana Lebedeva</cp:lastModifiedBy>
  <cp:revision>2</cp:revision>
  <cp:lastPrinted>2019-02-11T11:25:00Z</cp:lastPrinted>
  <dcterms:created xsi:type="dcterms:W3CDTF">2019-02-11T08:34:00Z</dcterms:created>
  <dcterms:modified xsi:type="dcterms:W3CDTF">2019-02-11T11:37:00Z</dcterms:modified>
</cp:coreProperties>
</file>