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C8" w:rsidRPr="009719C3" w:rsidRDefault="00BC33C8" w:rsidP="00BC33C8">
      <w:pPr>
        <w:pStyle w:val="a3"/>
        <w:jc w:val="center"/>
        <w:rPr>
          <w:sz w:val="22"/>
          <w:szCs w:val="22"/>
        </w:rPr>
      </w:pPr>
      <w:r w:rsidRPr="009719C3">
        <w:rPr>
          <w:rFonts w:ascii="Tahoma" w:hAnsi="Tahoma" w:cs="Tahoma"/>
          <w:b/>
          <w:bCs/>
          <w:sz w:val="28"/>
          <w:szCs w:val="28"/>
        </w:rPr>
        <w:t>ОПЕКА И ПОПЕЧИТЕЛЬСТВО НАД НЕСОВЕРШЕННОЛЕТНИМИ ДЕТЬМИ</w:t>
      </w:r>
    </w:p>
    <w:p w:rsidR="00BC33C8" w:rsidRPr="009719C3" w:rsidRDefault="00BC33C8" w:rsidP="00BC33C8">
      <w:pPr>
        <w:pStyle w:val="a3"/>
        <w:jc w:val="center"/>
        <w:rPr>
          <w:rFonts w:ascii="Tahoma" w:hAnsi="Tahoma" w:cs="Tahoma"/>
          <w:sz w:val="28"/>
          <w:szCs w:val="28"/>
        </w:rPr>
      </w:pPr>
      <w:r w:rsidRPr="009719C3">
        <w:rPr>
          <w:rFonts w:ascii="Tahoma" w:hAnsi="Tahoma" w:cs="Tahoma"/>
          <w:b/>
          <w:bCs/>
          <w:sz w:val="28"/>
          <w:szCs w:val="28"/>
        </w:rPr>
        <w:t>Понятие опеки и попечительства, порядок их установления</w:t>
      </w:r>
    </w:p>
    <w:p w:rsidR="00BC33C8" w:rsidRPr="009719C3" w:rsidRDefault="00BC33C8" w:rsidP="00BC33C8">
      <w:pPr>
        <w:pStyle w:val="a3"/>
        <w:ind w:firstLine="426"/>
        <w:jc w:val="both"/>
        <w:rPr>
          <w:rFonts w:ascii="Tahoma" w:hAnsi="Tahoma" w:cs="Tahoma"/>
          <w:sz w:val="28"/>
          <w:szCs w:val="28"/>
        </w:rPr>
      </w:pPr>
      <w:r w:rsidRPr="009719C3">
        <w:rPr>
          <w:rFonts w:ascii="Tahoma" w:hAnsi="Tahoma" w:cs="Tahoma"/>
          <w:sz w:val="28"/>
          <w:szCs w:val="28"/>
        </w:rPr>
        <w:t>Отношения по опеке и попечительству регулируются нормами гражданского, семейного и административного права.</w:t>
      </w:r>
      <w:bookmarkStart w:id="0" w:name="w1"/>
      <w:bookmarkEnd w:id="0"/>
    </w:p>
    <w:p w:rsidR="00BC33C8" w:rsidRPr="009719C3" w:rsidRDefault="00BC33C8" w:rsidP="00BC33C8">
      <w:pPr>
        <w:pStyle w:val="a3"/>
        <w:ind w:firstLine="426"/>
        <w:jc w:val="both"/>
        <w:rPr>
          <w:rFonts w:ascii="Tahoma" w:hAnsi="Tahoma" w:cs="Tahoma"/>
          <w:sz w:val="28"/>
          <w:szCs w:val="28"/>
        </w:rPr>
      </w:pPr>
      <w:r w:rsidRPr="009719C3">
        <w:rPr>
          <w:rFonts w:ascii="Tahoma" w:hAnsi="Tahoma" w:cs="Tahoma"/>
          <w:b/>
          <w:sz w:val="28"/>
          <w:szCs w:val="28"/>
        </w:rPr>
        <w:t>Опека и попечительство</w:t>
      </w:r>
      <w:r w:rsidRPr="009719C3">
        <w:rPr>
          <w:rFonts w:ascii="Tahoma" w:hAnsi="Tahoma" w:cs="Tahoma"/>
          <w:sz w:val="28"/>
          <w:szCs w:val="28"/>
        </w:rPr>
        <w:t xml:space="preserve"> над несовершеннолетними детьми, оставшимися без попечения родителей, - одна из правовых форм защиты их личных и имущественных прав и интересов, а также обеспечения их содержания, воспитания и образования.</w:t>
      </w:r>
      <w:bookmarkStart w:id="1" w:name="w3"/>
      <w:bookmarkEnd w:id="1"/>
    </w:p>
    <w:p w:rsidR="00BC33C8" w:rsidRPr="009719C3" w:rsidRDefault="00BC33C8" w:rsidP="00BC33C8">
      <w:pPr>
        <w:pStyle w:val="a3"/>
        <w:ind w:firstLine="426"/>
        <w:jc w:val="both"/>
        <w:rPr>
          <w:rFonts w:ascii="Tahoma" w:hAnsi="Tahoma" w:cs="Tahoma"/>
          <w:sz w:val="28"/>
          <w:szCs w:val="28"/>
        </w:rPr>
      </w:pPr>
      <w:r w:rsidRPr="009719C3">
        <w:rPr>
          <w:rFonts w:ascii="Tahoma" w:hAnsi="Tahoma" w:cs="Tahoma"/>
          <w:sz w:val="28"/>
          <w:szCs w:val="28"/>
        </w:rPr>
        <w:t xml:space="preserve">При установлении опеки и попечительства учитывается возраст несовершеннолетних детей. В соответствии с п. I ст. 32 ГК РФ </w:t>
      </w:r>
      <w:r w:rsidRPr="009719C3">
        <w:rPr>
          <w:rFonts w:ascii="Tahoma" w:hAnsi="Tahoma" w:cs="Tahoma"/>
          <w:b/>
          <w:i/>
          <w:sz w:val="28"/>
          <w:szCs w:val="28"/>
        </w:rPr>
        <w:t>опека устанавливается над малолетними детьми</w:t>
      </w:r>
      <w:r w:rsidRPr="009719C3">
        <w:rPr>
          <w:rFonts w:ascii="Tahoma" w:hAnsi="Tahoma" w:cs="Tahoma"/>
          <w:sz w:val="28"/>
          <w:szCs w:val="28"/>
        </w:rPr>
        <w:t>, к которым в силу п. I ст. 28 ГК РФ относятся несовершеннолетние, не достигшие 14 лет.</w:t>
      </w:r>
    </w:p>
    <w:p w:rsidR="00BC33C8" w:rsidRPr="009719C3" w:rsidRDefault="00BC33C8" w:rsidP="00BC33C8">
      <w:pPr>
        <w:pStyle w:val="a3"/>
        <w:ind w:firstLine="426"/>
        <w:jc w:val="both"/>
        <w:rPr>
          <w:rFonts w:ascii="Tahoma" w:hAnsi="Tahoma" w:cs="Tahoma"/>
          <w:sz w:val="28"/>
          <w:szCs w:val="28"/>
        </w:rPr>
      </w:pPr>
      <w:r w:rsidRPr="009719C3">
        <w:rPr>
          <w:rFonts w:ascii="Tahoma" w:hAnsi="Tahoma" w:cs="Tahoma"/>
          <w:b/>
          <w:i/>
          <w:sz w:val="28"/>
          <w:szCs w:val="28"/>
        </w:rPr>
        <w:t>Попечительство</w:t>
      </w:r>
      <w:r w:rsidRPr="009719C3">
        <w:rPr>
          <w:rFonts w:ascii="Tahoma" w:hAnsi="Tahoma" w:cs="Tahoma"/>
          <w:sz w:val="28"/>
          <w:szCs w:val="28"/>
        </w:rPr>
        <w:t xml:space="preserve"> устанавливается над несовершеннолетними в возрасте от 14 до 18 лет (п. 1 ст. 33 ГК РФ).</w:t>
      </w:r>
      <w:bookmarkStart w:id="2" w:name="w2"/>
      <w:bookmarkEnd w:id="2"/>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b/>
          <w:sz w:val="28"/>
          <w:szCs w:val="28"/>
          <w:u w:val="single"/>
        </w:rPr>
        <w:t>Цели опеки и попечительства</w:t>
      </w:r>
      <w:r w:rsidRPr="009719C3">
        <w:rPr>
          <w:rStyle w:val="apple-converted-space"/>
          <w:rFonts w:ascii="Tahoma" w:hAnsi="Tahoma" w:cs="Tahoma"/>
          <w:sz w:val="28"/>
          <w:szCs w:val="28"/>
        </w:rPr>
        <w:t> </w:t>
      </w:r>
      <w:r w:rsidRPr="009719C3">
        <w:rPr>
          <w:rFonts w:ascii="Tahoma" w:hAnsi="Tahoma" w:cs="Tahoma"/>
          <w:sz w:val="28"/>
          <w:szCs w:val="28"/>
        </w:rPr>
        <w:t>над детьми, оставшимися без родительского попечения, определены в п. 1 ст. 145 СК РФ:</w:t>
      </w:r>
    </w:p>
    <w:p w:rsidR="00BC33C8" w:rsidRPr="009719C3" w:rsidRDefault="00BC33C8" w:rsidP="00BC33C8">
      <w:pPr>
        <w:pStyle w:val="a3"/>
        <w:spacing w:before="0" w:beforeAutospacing="0" w:after="0" w:afterAutospacing="0"/>
        <w:jc w:val="both"/>
        <w:rPr>
          <w:rFonts w:ascii="Tahoma" w:hAnsi="Tahoma" w:cs="Tahoma"/>
          <w:sz w:val="28"/>
          <w:szCs w:val="28"/>
        </w:rPr>
      </w:pPr>
      <w:r w:rsidRPr="009719C3">
        <w:rPr>
          <w:rFonts w:ascii="Tahoma" w:hAnsi="Tahoma" w:cs="Tahoma"/>
          <w:sz w:val="28"/>
          <w:szCs w:val="28"/>
        </w:rPr>
        <w:t>- содержание, воспитание, образование детей;</w:t>
      </w:r>
    </w:p>
    <w:p w:rsidR="00BC33C8" w:rsidRPr="009719C3" w:rsidRDefault="00BC33C8" w:rsidP="00BC33C8">
      <w:pPr>
        <w:pStyle w:val="a3"/>
        <w:spacing w:before="0" w:beforeAutospacing="0" w:after="0" w:afterAutospacing="0"/>
        <w:jc w:val="both"/>
        <w:rPr>
          <w:rFonts w:ascii="Tahoma" w:hAnsi="Tahoma" w:cs="Tahoma"/>
          <w:sz w:val="28"/>
          <w:szCs w:val="28"/>
        </w:rPr>
      </w:pPr>
      <w:r w:rsidRPr="009719C3">
        <w:rPr>
          <w:rFonts w:ascii="Tahoma" w:hAnsi="Tahoma" w:cs="Tahoma"/>
          <w:sz w:val="28"/>
          <w:szCs w:val="28"/>
        </w:rPr>
        <w:t>- защита их прав и интересов.</w:t>
      </w:r>
    </w:p>
    <w:p w:rsidR="00BC33C8" w:rsidRPr="009719C3" w:rsidRDefault="00BC33C8" w:rsidP="00BC33C8">
      <w:pPr>
        <w:pStyle w:val="a3"/>
        <w:spacing w:before="0" w:beforeAutospacing="0" w:after="0" w:afterAutospacing="0"/>
        <w:jc w:val="both"/>
        <w:rPr>
          <w:rFonts w:ascii="Tahoma" w:hAnsi="Tahoma" w:cs="Tahoma"/>
          <w:sz w:val="28"/>
          <w:szCs w:val="28"/>
        </w:rPr>
      </w:pPr>
    </w:p>
    <w:p w:rsidR="00BC33C8" w:rsidRPr="009719C3" w:rsidRDefault="00BC33C8" w:rsidP="00BC33C8">
      <w:pPr>
        <w:pStyle w:val="a3"/>
        <w:spacing w:before="0" w:beforeAutospacing="0" w:after="0" w:afterAutospacing="0"/>
        <w:ind w:firstLine="426"/>
        <w:jc w:val="both"/>
        <w:rPr>
          <w:rFonts w:ascii="Tahoma" w:hAnsi="Tahoma" w:cs="Tahoma"/>
          <w:sz w:val="28"/>
          <w:szCs w:val="28"/>
        </w:rPr>
      </w:pPr>
      <w:bookmarkStart w:id="3" w:name="w5"/>
      <w:bookmarkEnd w:id="3"/>
      <w:r w:rsidRPr="009719C3">
        <w:rPr>
          <w:rFonts w:ascii="Tahoma" w:hAnsi="Tahoma" w:cs="Tahoma"/>
          <w:b/>
          <w:i/>
          <w:sz w:val="28"/>
          <w:szCs w:val="28"/>
          <w:u w:val="single"/>
        </w:rPr>
        <w:t>Органами опеки и попечительства</w:t>
      </w:r>
      <w:r w:rsidRPr="009719C3">
        <w:rPr>
          <w:rStyle w:val="apple-converted-space"/>
          <w:rFonts w:ascii="Tahoma" w:hAnsi="Tahoma" w:cs="Tahoma"/>
          <w:b/>
          <w:i/>
          <w:sz w:val="28"/>
          <w:szCs w:val="28"/>
        </w:rPr>
        <w:t> </w:t>
      </w:r>
      <w:r w:rsidRPr="009719C3">
        <w:rPr>
          <w:rFonts w:ascii="Tahoma" w:hAnsi="Tahoma" w:cs="Tahoma"/>
          <w:sz w:val="28"/>
          <w:szCs w:val="28"/>
        </w:rPr>
        <w:t>являются органы местного самоуправления (п. 1 ст. 34 ГК РФ, п. 2 ст. 121 СК РФ): районная, городская, районная в городе администрация по месту жительства несовершеннолетнего или по месту жительства опекуна (попечителя). Непосредственная организация опеки и попечительства над несовершеннолетними детьми (обследование условий жизни несовершеннолетнего, подбор опекуна или попечителя, подготовка материалов для их назначения, организация помощи в осуществлении опекунских обязанностей и т. п.) и контроль за их осуществлением возложены на отделы (управления) народного образования при местной администрации.</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Опекун (попечитель) назначается в течение месяца с момента, когда органам опеки и попечительства стало известно о том, что ребенок остался без попечения родителей. Если в течение месяца не будет назначен опекун (попечитель), исполнение обязанностей опекунов (попечителей) временно принимают на себя органы опеки и попечительства (п. 1 ст. 35 ГК РФ).</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lastRenderedPageBreak/>
        <w:t>Опекун или попечитель по общему правилу назначаются по месту жительства несовершеннолетнего. В исключительных случаях, при наличии заслуживающих внимания обстоятельств, опекун (попечитель) может быть назначен по месту его жительства (п. 1 ст. 35 ГК РФ).</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Установление опеки и попечительства, а также назначение конкретного лица опекуном или попечителем оформляется постановлением главы местной администрации по месту жительства подопечного или опекуна (попечителя). На основании этого постановления опекуну или попечителю выдается опекунское удостоверение и заводится личное дело подопечного, в котором хранятся документы, собранные для установления опеки (попечительства), а также акты обследования условий жизни подопечного.</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Опека или попечительство устанавливаются над детьми, оставшимися без попечения родителей (п. 1 ст. 145 СК РФ).</w:t>
      </w:r>
      <w:bookmarkStart w:id="4" w:name="w4"/>
      <w:bookmarkEnd w:id="4"/>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u w:val="single"/>
        </w:rPr>
        <w:t>Опекунами и попечителями</w:t>
      </w:r>
      <w:r w:rsidRPr="009719C3">
        <w:rPr>
          <w:rStyle w:val="apple-converted-space"/>
          <w:rFonts w:ascii="Tahoma" w:hAnsi="Tahoma" w:cs="Tahoma"/>
          <w:sz w:val="28"/>
          <w:szCs w:val="28"/>
        </w:rPr>
        <w:t> </w:t>
      </w:r>
      <w:r w:rsidRPr="009719C3">
        <w:rPr>
          <w:rFonts w:ascii="Tahoma" w:hAnsi="Tahoma" w:cs="Tahoma"/>
          <w:sz w:val="28"/>
          <w:szCs w:val="28"/>
        </w:rPr>
        <w:t>могут назначаться совершеннолетние дееспособные лица с учетом их личных качеств, способностей к выполнению возлагаемых на них обязанностей, а также взаимоотношений между ребенком и опекуном (попечителем) и отношения к ребенку членов семьи опекуна (попечителя).</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По возможности, при назначении опекунов и попечителей учитывается и желание ребенка (п. 2, 3 ст. 35 ГК РФ и п. 1, 2 ст. 146 СК РФ).</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Опекуны и попечители могут быть назначены только</w:t>
      </w:r>
      <w:r w:rsidRPr="009719C3">
        <w:rPr>
          <w:rStyle w:val="apple-converted-space"/>
          <w:rFonts w:ascii="Tahoma" w:hAnsi="Tahoma" w:cs="Tahoma"/>
          <w:sz w:val="28"/>
          <w:szCs w:val="28"/>
        </w:rPr>
        <w:t> </w:t>
      </w:r>
      <w:r w:rsidRPr="009719C3">
        <w:rPr>
          <w:rFonts w:ascii="Tahoma" w:hAnsi="Tahoma" w:cs="Tahoma"/>
          <w:sz w:val="28"/>
          <w:szCs w:val="28"/>
          <w:u w:val="single"/>
        </w:rPr>
        <w:t>с их согласия</w:t>
      </w:r>
      <w:r w:rsidRPr="009719C3">
        <w:rPr>
          <w:rStyle w:val="apple-converted-space"/>
          <w:rFonts w:ascii="Tahoma" w:hAnsi="Tahoma" w:cs="Tahoma"/>
          <w:sz w:val="28"/>
          <w:szCs w:val="28"/>
        </w:rPr>
        <w:t> </w:t>
      </w:r>
      <w:r w:rsidRPr="009719C3">
        <w:rPr>
          <w:rFonts w:ascii="Tahoma" w:hAnsi="Tahoma" w:cs="Tahoma"/>
          <w:sz w:val="28"/>
          <w:szCs w:val="28"/>
        </w:rPr>
        <w:t>(п. 3 ст. 35 ГК РФ). Согласие выражается в заявлении в органы опеки и попечительства, в котором гражданин сообщает о своем намерении стать опекуном (попечителем).</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Не могут быть опекунами и попечителями (ст. 146 СК РФ):</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лица, лишенные родительских прав;</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лица, больные хроническим алкоголизмом или наркоманией;</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лица, отстраненные от выполнения обязанностей опекунов или попечителей;</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лица, ограниченные в родительских правах;</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бывшие усыновители, если усыновление было отменено по их вине;</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лица, не способные по состоянию здоровья осуществлять обязанности по воспитанию ребенка.</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 xml:space="preserve">Перечень заболеваний, не позволяющих стать опекуном (попечителем), утвержден Постановлением Правительства Российской Федерации № 542 от 1 мая </w:t>
      </w:r>
      <w:smartTag w:uri="urn:schemas-microsoft-com:office:smarttags" w:element="metricconverter">
        <w:smartTagPr>
          <w:attr w:name="ProductID" w:val="1996 г"/>
        </w:smartTagPr>
        <w:r w:rsidRPr="009719C3">
          <w:rPr>
            <w:rFonts w:ascii="Tahoma" w:hAnsi="Tahoma" w:cs="Tahoma"/>
            <w:sz w:val="28"/>
            <w:szCs w:val="28"/>
          </w:rPr>
          <w:t>1996 г</w:t>
        </w:r>
      </w:smartTag>
      <w:r w:rsidRPr="009719C3">
        <w:rPr>
          <w:rFonts w:ascii="Tahoma" w:hAnsi="Tahoma" w:cs="Tahoma"/>
          <w:sz w:val="28"/>
          <w:szCs w:val="28"/>
        </w:rPr>
        <w:t>.</w:t>
      </w:r>
    </w:p>
    <w:p w:rsidR="00BC33C8" w:rsidRPr="009719C3" w:rsidRDefault="00BC33C8" w:rsidP="00BC33C8">
      <w:pPr>
        <w:pStyle w:val="a3"/>
        <w:spacing w:before="0" w:beforeAutospacing="0" w:after="0" w:afterAutospacing="0"/>
        <w:ind w:firstLine="426"/>
        <w:jc w:val="both"/>
        <w:rPr>
          <w:rFonts w:ascii="Tahoma" w:hAnsi="Tahoma" w:cs="Tahoma"/>
          <w:sz w:val="28"/>
          <w:szCs w:val="28"/>
        </w:rPr>
      </w:pPr>
      <w:r w:rsidRPr="009719C3">
        <w:rPr>
          <w:rFonts w:ascii="Tahoma" w:hAnsi="Tahoma" w:cs="Tahoma"/>
          <w:sz w:val="28"/>
          <w:szCs w:val="28"/>
        </w:rPr>
        <w:t>Если не удается устроить ребенка на воспитание в семью, то в таких случаях дети помещаются в воспитательные, лечебные учреждения и учреждения социальной защиты населения на полное государственное обеспечение. Выбор учреждения осуществляется с учетом состояния здоровья и возраста ребенка. Им может быть детский дом, дом ребенка, санаторный детский дом для детей-сирот, нуждающихся в длительном лечении, школа-интернат для детей-сирот и детей, оставшихся без попечения родителей, и другие учреждения.</w:t>
      </w:r>
    </w:p>
    <w:p w:rsidR="00BC33C8" w:rsidRPr="009719C3" w:rsidRDefault="00BC33C8" w:rsidP="00BC33C8">
      <w:pPr>
        <w:pStyle w:val="a3"/>
        <w:ind w:firstLine="426"/>
        <w:jc w:val="both"/>
        <w:rPr>
          <w:rFonts w:ascii="Tahoma" w:hAnsi="Tahoma" w:cs="Tahoma"/>
          <w:sz w:val="28"/>
          <w:szCs w:val="28"/>
        </w:rPr>
      </w:pPr>
      <w:r w:rsidRPr="009719C3">
        <w:rPr>
          <w:rFonts w:ascii="Tahoma" w:hAnsi="Tahoma" w:cs="Tahoma"/>
          <w:sz w:val="28"/>
          <w:szCs w:val="28"/>
        </w:rPr>
        <w:t>Опекуны и попечители детям, находящимся в названных учреждениях, не назначаются, а их функции выполняет администрация соответствующего учреждения (п. 1 ст. 147 СК РФ, п. 4 ст. 35 ГК РФ).</w:t>
      </w:r>
    </w:p>
    <w:p w:rsidR="00BC33C8" w:rsidRPr="009719C3" w:rsidRDefault="00BC33C8" w:rsidP="00BC33C8">
      <w:pPr>
        <w:pStyle w:val="a3"/>
        <w:jc w:val="center"/>
        <w:rPr>
          <w:rFonts w:ascii="Tahoma" w:hAnsi="Tahoma" w:cs="Tahoma"/>
          <w:sz w:val="28"/>
          <w:szCs w:val="28"/>
        </w:rPr>
      </w:pPr>
      <w:r w:rsidRPr="009719C3">
        <w:rPr>
          <w:rFonts w:ascii="Tahoma" w:hAnsi="Tahoma" w:cs="Tahoma"/>
          <w:b/>
          <w:bCs/>
          <w:sz w:val="28"/>
          <w:szCs w:val="28"/>
        </w:rPr>
        <w:t>Права и обязанности опекунов (попечителей) и подопечных</w:t>
      </w:r>
    </w:p>
    <w:p w:rsidR="00BC33C8" w:rsidRPr="009719C3" w:rsidRDefault="00BC33C8" w:rsidP="00BC33C8">
      <w:pPr>
        <w:pStyle w:val="a3"/>
        <w:jc w:val="both"/>
        <w:rPr>
          <w:rFonts w:ascii="Tahoma" w:hAnsi="Tahoma" w:cs="Tahoma"/>
          <w:sz w:val="28"/>
          <w:szCs w:val="28"/>
        </w:rPr>
      </w:pPr>
      <w:bookmarkStart w:id="5" w:name="w6"/>
      <w:bookmarkEnd w:id="5"/>
      <w:r w:rsidRPr="009719C3">
        <w:rPr>
          <w:rFonts w:ascii="Tahoma" w:hAnsi="Tahoma" w:cs="Tahoma"/>
          <w:sz w:val="28"/>
          <w:szCs w:val="28"/>
        </w:rPr>
        <w:t>Права детей, находящихся под опекой (попечительством) подразделяются на личные и имущественные (ст. 55, 56, 57, 148 СК РФ и п. 2 ст. 36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u w:val="single"/>
        </w:rPr>
        <w:t>К личным правам</w:t>
      </w:r>
      <w:r w:rsidRPr="009719C3">
        <w:rPr>
          <w:rStyle w:val="apple-converted-space"/>
          <w:rFonts w:ascii="Tahoma" w:hAnsi="Tahoma" w:cs="Tahoma"/>
          <w:sz w:val="28"/>
          <w:szCs w:val="28"/>
        </w:rPr>
        <w:t> </w:t>
      </w:r>
      <w:r w:rsidRPr="009719C3">
        <w:rPr>
          <w:rFonts w:ascii="Tahoma" w:hAnsi="Tahoma" w:cs="Tahoma"/>
          <w:sz w:val="28"/>
          <w:szCs w:val="28"/>
        </w:rPr>
        <w:t>относятся: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воспитание в семье опекуна (попечителя);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заботу со стороны опекуна (попечителя);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совместное проживание с опекуном (попечителем). В отдельных случаях, когда подопечный достиг шестнадцати лет, органы опеки и попечительства могут разрешить раздельное проживание подопечного с попечителем при условии, что это не отразится неблагоприятно на воспитании и защите прав и интересов подопечного;</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общение с родителями и другими родственниками, за исключением случаев, когда родители лишены родительских прав. Если родители ограничены в родительских правах, то опекуны и попечители вправе не допускать общения родителей с ребенком, если такое общение противоречит интересам ребенка;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выражать свое мнение при решении любого вопроса, затрагивающего его интересы, а также право быть заслушанным в ходе судебного или административного разбирательства;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обеспечение условий для содержания, воспитания, образования, всестороннего развития. Обязанность по содержанию своего подопечного на опекуна (попечителя) не возлагается, он лишь обеспечивает условия содержания за счет средств, причитающихся подопечному;</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защиту от злоупотреблений со стороны опекуна (попечителя);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уважение человеческого достоинства.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u w:val="single"/>
        </w:rPr>
        <w:t>К имущественным правам</w:t>
      </w:r>
      <w:r w:rsidRPr="009719C3">
        <w:rPr>
          <w:rStyle w:val="apple-converted-space"/>
          <w:rFonts w:ascii="Tahoma" w:hAnsi="Tahoma" w:cs="Tahoma"/>
          <w:sz w:val="28"/>
          <w:szCs w:val="28"/>
        </w:rPr>
        <w:t> </w:t>
      </w:r>
      <w:r w:rsidRPr="009719C3">
        <w:rPr>
          <w:rFonts w:ascii="Tahoma" w:hAnsi="Tahoma" w:cs="Tahoma"/>
          <w:sz w:val="28"/>
          <w:szCs w:val="28"/>
        </w:rPr>
        <w:t>детей, находящихся под опекой (попечительством), относятся: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xml:space="preserve">- право на причитающиеся им алименты, пенсии, пособия и другие социальные выплаты. Специальные пособия подопечным назначаются в соответствии с Положением о порядке выплаты денежных средств на детей, находящихся под опекой (попечительством), утвержденным Приказом Министерства образования РФ от 16 февраля </w:t>
      </w:r>
      <w:smartTag w:uri="urn:schemas-microsoft-com:office:smarttags" w:element="metricconverter">
        <w:smartTagPr>
          <w:attr w:name="ProductID" w:val="1993 г"/>
        </w:smartTagPr>
        <w:r w:rsidRPr="009719C3">
          <w:rPr>
            <w:rFonts w:ascii="Tahoma" w:hAnsi="Tahoma" w:cs="Tahoma"/>
            <w:sz w:val="28"/>
            <w:szCs w:val="28"/>
          </w:rPr>
          <w:t>1993 г</w:t>
        </w:r>
      </w:smartTag>
      <w:r w:rsidRPr="009719C3">
        <w:rPr>
          <w:rFonts w:ascii="Tahoma" w:hAnsi="Tahoma" w:cs="Tahoma"/>
          <w:sz w:val="28"/>
          <w:szCs w:val="28"/>
        </w:rPr>
        <w:t>.;</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сохранение права собственности на жилое помещение или права пользования жилым помещением;</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внеочередное получение жилого помещения по окончании пребывания у опекунов или попечителей, если ранее у подопечного не было жилого помещения на праве собственности или в пользовании;</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собственности на доходы, полученные подопечным, на имущество, полученное в дар, по наследству и на любое другое имущество, приобретенное на средства ребенка;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распоряжения имуществом, находящимся в собственности ребенка в соответствии со ст. 26 и 28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В СК РФ отдельная статья (ст. 149) посвящена правам детей, находящихся на государственном попечении. Для воспитанников детских учреждений предусмотрены дополнительные права: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льготы при трудоустройстве по окончании пребывания в государственном учреждении в соответствии с трудовым законодательством (п. I ст. 149 СК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xml:space="preserve">- право на бесплатное содержание и получение общего образования в соответствии с государственными образовательными стандартами (п. 30 Типового положения “Об образовательном учреждении для детей-сирот и детей оставшихся без попечения родителей”, утвержденного Постановлением Правительства РФ от 1 июля </w:t>
      </w:r>
      <w:smartTag w:uri="urn:schemas-microsoft-com:office:smarttags" w:element="metricconverter">
        <w:smartTagPr>
          <w:attr w:name="ProductID" w:val="1995 г"/>
        </w:smartTagPr>
        <w:r w:rsidRPr="009719C3">
          <w:rPr>
            <w:rFonts w:ascii="Tahoma" w:hAnsi="Tahoma" w:cs="Tahoma"/>
            <w:sz w:val="28"/>
            <w:szCs w:val="28"/>
          </w:rPr>
          <w:t>1995 г</w:t>
        </w:r>
      </w:smartTag>
      <w:r w:rsidRPr="009719C3">
        <w:rPr>
          <w:rFonts w:ascii="Tahoma" w:hAnsi="Tahoma" w:cs="Tahoma"/>
          <w:sz w:val="28"/>
          <w:szCs w:val="28"/>
        </w:rPr>
        <w:t>. № 676);</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удовлетворение потребностей в эмоционально-личностном общении (п. 30 Типового положения);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защиту от всех форм физического и психического насилия, оскорбления личности (п. 30 Типового положения);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развитие своих творческих способностей и интересов (п. 30 Типового положения);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право на получение квалифицированной помощи в обучении и коррекцию имеющихся проблем в развитии (п. 30 Типового положения).</w:t>
      </w:r>
    </w:p>
    <w:p w:rsidR="00BC33C8" w:rsidRPr="009719C3" w:rsidRDefault="00BC33C8" w:rsidP="00BC33C8">
      <w:pPr>
        <w:pStyle w:val="a3"/>
        <w:jc w:val="both"/>
        <w:rPr>
          <w:rFonts w:ascii="Tahoma" w:hAnsi="Tahoma" w:cs="Tahoma"/>
          <w:sz w:val="28"/>
          <w:szCs w:val="28"/>
        </w:rPr>
      </w:pPr>
      <w:bookmarkStart w:id="6" w:name="w7"/>
      <w:bookmarkEnd w:id="6"/>
      <w:r w:rsidRPr="009719C3">
        <w:rPr>
          <w:rFonts w:ascii="Tahoma" w:hAnsi="Tahoma" w:cs="Tahoma"/>
          <w:sz w:val="28"/>
          <w:szCs w:val="28"/>
        </w:rPr>
        <w:t>Что касается</w:t>
      </w:r>
      <w:r w:rsidRPr="009719C3">
        <w:rPr>
          <w:rStyle w:val="apple-converted-space"/>
          <w:rFonts w:ascii="Tahoma" w:hAnsi="Tahoma" w:cs="Tahoma"/>
          <w:sz w:val="28"/>
          <w:szCs w:val="28"/>
        </w:rPr>
        <w:t> </w:t>
      </w:r>
      <w:r w:rsidRPr="009719C3">
        <w:rPr>
          <w:rFonts w:ascii="Tahoma" w:hAnsi="Tahoma" w:cs="Tahoma"/>
          <w:sz w:val="28"/>
          <w:szCs w:val="28"/>
          <w:u w:val="single"/>
        </w:rPr>
        <w:t>личных прав и обязанностей опекунов и попечителей</w:t>
      </w:r>
      <w:r w:rsidRPr="009719C3">
        <w:rPr>
          <w:rFonts w:ascii="Tahoma" w:hAnsi="Tahoma" w:cs="Tahoma"/>
          <w:sz w:val="28"/>
          <w:szCs w:val="28"/>
        </w:rPr>
        <w:t>, то они совпадают с правами и обязанностями родителей в отношении своих несовершеннолетних детей:</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 (попечитель) имеет право и обязан воспитывать подопечного ребенка. Способы воспитания подопечного он определяет самостоятельно, но с учетом мнения ребенка и рекомендаций органов опеки и попечительства;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 (попечитель) обязан заботиться о здоровье, физическом, психическом и нравственном развитии подопечного;</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 (попечитель) вправе требовать по суду возврата подопечного ребенка от любых лиц, удерживающих его без законных оснований, в том числе и от близких родственников;</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Перечисленные права и обязанности закреплены в нормах Семейного кодекса РФ. Помимо этого, ряд прав и обязанностей опекунов и попечителей предусмотрены ст. 36-38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опекуны и попечители несовершеннолетних обязаны проживать совместно со своими подопечными, раздельное проживание возможно только с разрешения органа опеки, если подопечный достиг 16 лет и раздельное проживание не отразится неблагоприятно на воспитании подопечного и защите его прав и интересов (п. 2 ст. 36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опекуны и попечители обязаны извещать органы опеки и попечительства о перемене места жительства (п. 2 ст. 36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опекуны и попечители обязаны заботиться о содержании своих подопечных, об обеспечении их уходом и лечением, защищать их права и интересы (п. 3 ст. 36 ГК РФ). Расходы на содержание подопечного опекун (попечитель) несет за счет причитающихся подопечному доходов;</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доходы подопечного расходуются опекуном (попечителем) только с согласия органов опеки и попечительства, за исключением средств, необходимых для содержания подопечного (п. 1 ст. 37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без предварительного согласия органов опеки и попечительства опекуны не вправе совершать, а попечители давать согласие на совершение сделок с имуществом подопечного, влекущих уменьшение или ухудшение этого имущества (дарение, аренда, залог и др.) (п. 2 ст. 37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опекуны (попечители), их супруги и близкие родственники не вправе совершать сделки со своими подопечными, за исключением передачи имущества подопечному в дар или безвозмездное пользование (п. 3 ст. 37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У опекунов и попечителей не возникают имущественных прав в отношении имущества подопечного и права пользования жилым помещением, находящимся в собственности или в пользовании подопечного, не возникает у них и обязанности по содержанию подопечного за свой счет.</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Обязанности по опеке и попечительству в соответствии с п. 1 ст. 36 ГК РФ выполняются безвозмездно.</w:t>
      </w:r>
    </w:p>
    <w:p w:rsidR="00BC33C8" w:rsidRPr="009719C3" w:rsidRDefault="00BC33C8" w:rsidP="00BC33C8">
      <w:pPr>
        <w:pStyle w:val="a3"/>
        <w:jc w:val="both"/>
        <w:rPr>
          <w:rFonts w:ascii="Tahoma" w:hAnsi="Tahoma" w:cs="Tahoma"/>
          <w:sz w:val="28"/>
          <w:szCs w:val="28"/>
        </w:rPr>
      </w:pPr>
      <w:bookmarkStart w:id="7" w:name="w8"/>
      <w:bookmarkEnd w:id="7"/>
      <w:r w:rsidRPr="009719C3">
        <w:rPr>
          <w:rFonts w:ascii="Tahoma" w:hAnsi="Tahoma" w:cs="Tahoma"/>
          <w:b/>
          <w:bCs/>
          <w:sz w:val="28"/>
          <w:szCs w:val="28"/>
        </w:rPr>
        <w:t>Прекращение опеки и попечительства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Прекращение опеки и попечительства возможно по трем основаниям:</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при достижении подопечным определенного возраста;</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при освобождении от обязанностей опекуна или попечителя;</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при отстранении опекуна или попечителя от выполнения обязанностей.</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Опека прекращается по достижении ребенком возраста 14 лет, при этом она автоматически переходит в попечительство.</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Попечительство прекращается, если ребенок достиг совершеннолетия. Оно может прекратиться и раньше, если несовершеннолетний, достигший 16 лет, будет объявлен в результате эмансипации полностью дееспособным (ст. 27 ГК РФ) либо вступит в брак до достижения 18 лет при снижении брачного возраста (ст. 13 СК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Органы опеки и попечительства могут</w:t>
      </w:r>
      <w:r w:rsidRPr="009719C3">
        <w:rPr>
          <w:rStyle w:val="apple-converted-space"/>
          <w:rFonts w:ascii="Tahoma" w:hAnsi="Tahoma" w:cs="Tahoma"/>
          <w:sz w:val="28"/>
          <w:szCs w:val="28"/>
        </w:rPr>
        <w:t> </w:t>
      </w:r>
      <w:r w:rsidRPr="009719C3">
        <w:rPr>
          <w:rFonts w:ascii="Tahoma" w:hAnsi="Tahoma" w:cs="Tahoma"/>
          <w:sz w:val="28"/>
          <w:szCs w:val="28"/>
          <w:u w:val="single"/>
        </w:rPr>
        <w:t>освободить опекуна (попечителя)</w:t>
      </w:r>
      <w:r w:rsidRPr="009719C3">
        <w:rPr>
          <w:rStyle w:val="apple-converted-space"/>
          <w:rFonts w:ascii="Tahoma" w:hAnsi="Tahoma" w:cs="Tahoma"/>
          <w:sz w:val="28"/>
          <w:szCs w:val="28"/>
        </w:rPr>
        <w:t> </w:t>
      </w:r>
      <w:r w:rsidRPr="009719C3">
        <w:rPr>
          <w:rFonts w:ascii="Tahoma" w:hAnsi="Tahoma" w:cs="Tahoma"/>
          <w:sz w:val="28"/>
          <w:szCs w:val="28"/>
        </w:rPr>
        <w:t>от исполнения обязанностей при наличии оснований, предусмотренных п. 1 и 2 ст. 39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при возвращении ребенка родителям;</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при его усыновлении;</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 если ребенок помещен в воспитательное, лечебное учреждение, учреждение социальной защиты населения и другие аналогичные учреждения;</w:t>
      </w:r>
    </w:p>
    <w:p w:rsidR="00BC33C8" w:rsidRPr="009719C3" w:rsidRDefault="00BC33C8" w:rsidP="00BC33C8">
      <w:pPr>
        <w:numPr>
          <w:ilvl w:val="0"/>
          <w:numId w:val="1"/>
        </w:numPr>
        <w:spacing w:before="100" w:beforeAutospacing="1" w:after="100" w:afterAutospacing="1" w:line="240" w:lineRule="auto"/>
        <w:jc w:val="both"/>
        <w:rPr>
          <w:rFonts w:ascii="Tahoma" w:hAnsi="Tahoma" w:cs="Tahoma"/>
          <w:sz w:val="28"/>
          <w:szCs w:val="28"/>
        </w:rPr>
      </w:pPr>
      <w:r w:rsidRPr="009719C3">
        <w:rPr>
          <w:rFonts w:ascii="Tahoma" w:hAnsi="Tahoma" w:cs="Tahoma"/>
          <w:sz w:val="28"/>
          <w:szCs w:val="28"/>
        </w:rPr>
        <w:t>по личной просьбе опекуна или попечителя при наличии уважительных причин (болезнь, изменение имущественного положения, отсутствие взаимопонимания с подопечным и др.).</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u w:val="single"/>
        </w:rPr>
        <w:t>Опекун (попечитель) может быть отстранен</w:t>
      </w:r>
      <w:r w:rsidRPr="009719C3">
        <w:rPr>
          <w:rStyle w:val="apple-converted-space"/>
          <w:rFonts w:ascii="Tahoma" w:hAnsi="Tahoma" w:cs="Tahoma"/>
          <w:sz w:val="28"/>
          <w:szCs w:val="28"/>
        </w:rPr>
        <w:t> </w:t>
      </w:r>
      <w:r w:rsidRPr="009719C3">
        <w:rPr>
          <w:rFonts w:ascii="Tahoma" w:hAnsi="Tahoma" w:cs="Tahoma"/>
          <w:sz w:val="28"/>
          <w:szCs w:val="28"/>
        </w:rPr>
        <w:t>от выполнения своих обязанностей, если он исполняет их ненадлежащим образом, использует опеку (попечительство) в корыстных целях или оставляет подопечного без надзора и необходимой помощи (п. 3 ст. 37 ГК РФ).</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Опекуны и попечители могут быть отстранены от выполнения своих обязанностей как при наличии вины в их действиях или бездействии, так и при ее отсутствии. Примером невиновного поведения может быть ненадлежащее выполнение обязанностей вследствие отсутствия навыков и жизненного опыта. Виновное поведение имеет место при использовании опеки или попечительства в корыстных целях: занятие жилой площади подопечного, незаконное использование его имущества для удовлетворения своих потребностей.</w:t>
      </w:r>
    </w:p>
    <w:p w:rsidR="00BC33C8" w:rsidRPr="009719C3" w:rsidRDefault="00BC33C8" w:rsidP="00BC33C8">
      <w:pPr>
        <w:pStyle w:val="a3"/>
        <w:jc w:val="both"/>
        <w:rPr>
          <w:rFonts w:ascii="Tahoma" w:hAnsi="Tahoma" w:cs="Tahoma"/>
          <w:sz w:val="28"/>
          <w:szCs w:val="28"/>
        </w:rPr>
      </w:pPr>
      <w:r w:rsidRPr="009719C3">
        <w:rPr>
          <w:rFonts w:ascii="Tahoma" w:hAnsi="Tahoma" w:cs="Tahoma"/>
          <w:sz w:val="28"/>
          <w:szCs w:val="28"/>
        </w:rPr>
        <w:t>Освобождение и отстранение опекунов и попечителей от исполнения ими своих обязанностей производится на основании постановления главы местной администрации.</w:t>
      </w:r>
    </w:p>
    <w:p w:rsidR="00BC33C8" w:rsidRPr="009719C3" w:rsidRDefault="00BC33C8" w:rsidP="00BC33C8">
      <w:pPr>
        <w:pStyle w:val="a3"/>
        <w:jc w:val="center"/>
        <w:rPr>
          <w:rFonts w:ascii="Tahoma" w:hAnsi="Tahoma" w:cs="Tahoma"/>
          <w:sz w:val="28"/>
          <w:szCs w:val="28"/>
        </w:rPr>
      </w:pPr>
      <w:r w:rsidRPr="009719C3">
        <w:rPr>
          <w:rFonts w:ascii="Tahoma" w:hAnsi="Tahoma" w:cs="Tahoma"/>
          <w:b/>
          <w:bCs/>
          <w:sz w:val="28"/>
          <w:szCs w:val="28"/>
        </w:rPr>
        <w:t>Вопросы для самоконтроля</w:t>
      </w:r>
    </w:p>
    <w:p w:rsidR="00BC33C8" w:rsidRPr="009719C3" w:rsidRDefault="00BC33C8" w:rsidP="00BC33C8">
      <w:pPr>
        <w:pStyle w:val="a3"/>
        <w:rPr>
          <w:rFonts w:ascii="Tahoma" w:hAnsi="Tahoma" w:cs="Tahoma"/>
          <w:sz w:val="28"/>
          <w:szCs w:val="28"/>
        </w:rPr>
      </w:pPr>
      <w:hyperlink r:id="rId8" w:anchor="w1" w:history="1">
        <w:r w:rsidRPr="009719C3">
          <w:rPr>
            <w:rStyle w:val="a4"/>
            <w:rFonts w:ascii="Tahoma" w:eastAsiaTheme="minorEastAsia" w:hAnsi="Tahoma" w:cs="Tahoma"/>
            <w:sz w:val="28"/>
            <w:szCs w:val="28"/>
          </w:rPr>
          <w:t>1. Что такое опека и попечительство?</w:t>
        </w:r>
      </w:hyperlink>
    </w:p>
    <w:p w:rsidR="00BC33C8" w:rsidRPr="009719C3" w:rsidRDefault="00BC33C8" w:rsidP="00BC33C8">
      <w:pPr>
        <w:pStyle w:val="a3"/>
        <w:rPr>
          <w:rFonts w:ascii="Tahoma" w:hAnsi="Tahoma" w:cs="Tahoma"/>
          <w:sz w:val="28"/>
          <w:szCs w:val="28"/>
        </w:rPr>
      </w:pPr>
      <w:hyperlink r:id="rId9" w:anchor="w2" w:history="1">
        <w:r w:rsidRPr="009719C3">
          <w:rPr>
            <w:rStyle w:val="a4"/>
            <w:rFonts w:ascii="Tahoma" w:eastAsiaTheme="minorEastAsia" w:hAnsi="Tahoma" w:cs="Tahoma"/>
            <w:sz w:val="28"/>
            <w:szCs w:val="28"/>
          </w:rPr>
          <w:t>2. С какой целью устанавливается опека и попечительство над несовершеннолетними детьми?</w:t>
        </w:r>
      </w:hyperlink>
    </w:p>
    <w:p w:rsidR="00BC33C8" w:rsidRPr="009719C3" w:rsidRDefault="00BC33C8" w:rsidP="00BC33C8">
      <w:pPr>
        <w:pStyle w:val="a3"/>
        <w:rPr>
          <w:rFonts w:ascii="Tahoma" w:hAnsi="Tahoma" w:cs="Tahoma"/>
          <w:sz w:val="28"/>
          <w:szCs w:val="28"/>
        </w:rPr>
      </w:pPr>
      <w:hyperlink r:id="rId10" w:anchor="w3" w:history="1">
        <w:r w:rsidRPr="009719C3">
          <w:rPr>
            <w:rStyle w:val="a4"/>
            <w:rFonts w:ascii="Tahoma" w:eastAsiaTheme="minorEastAsia" w:hAnsi="Tahoma" w:cs="Tahoma"/>
            <w:sz w:val="28"/>
            <w:szCs w:val="28"/>
          </w:rPr>
          <w:t>3. Над какими детьми устанавливается опека или попечительство?</w:t>
        </w:r>
      </w:hyperlink>
    </w:p>
    <w:p w:rsidR="00BC33C8" w:rsidRPr="009719C3" w:rsidRDefault="00BC33C8" w:rsidP="00BC33C8">
      <w:pPr>
        <w:pStyle w:val="a3"/>
        <w:rPr>
          <w:rFonts w:ascii="Tahoma" w:hAnsi="Tahoma" w:cs="Tahoma"/>
          <w:sz w:val="28"/>
          <w:szCs w:val="28"/>
        </w:rPr>
      </w:pPr>
      <w:hyperlink r:id="rId11" w:anchor="w4" w:history="1">
        <w:r w:rsidRPr="009719C3">
          <w:rPr>
            <w:rStyle w:val="a4"/>
            <w:rFonts w:ascii="Tahoma" w:eastAsiaTheme="minorEastAsia" w:hAnsi="Tahoma" w:cs="Tahoma"/>
            <w:sz w:val="28"/>
            <w:szCs w:val="28"/>
          </w:rPr>
          <w:t>4. Кто может быть назначен опекуном (попечителем) над несовершеннолетним ребенком, а кто не может быть назначен опекуном (попечителем)?</w:t>
        </w:r>
      </w:hyperlink>
    </w:p>
    <w:p w:rsidR="00BC33C8" w:rsidRPr="009719C3" w:rsidRDefault="00BC33C8" w:rsidP="00BC33C8">
      <w:pPr>
        <w:pStyle w:val="a3"/>
        <w:rPr>
          <w:rFonts w:ascii="Tahoma" w:hAnsi="Tahoma" w:cs="Tahoma"/>
          <w:sz w:val="28"/>
          <w:szCs w:val="28"/>
        </w:rPr>
      </w:pPr>
      <w:hyperlink r:id="rId12" w:anchor="w5" w:history="1">
        <w:r w:rsidRPr="009719C3">
          <w:rPr>
            <w:rStyle w:val="a4"/>
            <w:rFonts w:ascii="Tahoma" w:eastAsiaTheme="minorEastAsia" w:hAnsi="Tahoma" w:cs="Tahoma"/>
            <w:sz w:val="28"/>
            <w:szCs w:val="28"/>
          </w:rPr>
          <w:t>5. Каким органом устанавливается опека (попечительство) над несовершеннолетними детьми?</w:t>
        </w:r>
      </w:hyperlink>
    </w:p>
    <w:p w:rsidR="00BC33C8" w:rsidRPr="009719C3" w:rsidRDefault="00BC33C8" w:rsidP="00BC33C8">
      <w:pPr>
        <w:pStyle w:val="a3"/>
        <w:rPr>
          <w:rFonts w:ascii="Tahoma" w:hAnsi="Tahoma" w:cs="Tahoma"/>
          <w:sz w:val="28"/>
          <w:szCs w:val="28"/>
        </w:rPr>
      </w:pPr>
      <w:hyperlink r:id="rId13" w:anchor="w6" w:history="1">
        <w:r w:rsidRPr="009719C3">
          <w:rPr>
            <w:rStyle w:val="a4"/>
            <w:rFonts w:ascii="Tahoma" w:eastAsiaTheme="minorEastAsia" w:hAnsi="Tahoma" w:cs="Tahoma"/>
            <w:sz w:val="28"/>
            <w:szCs w:val="28"/>
          </w:rPr>
          <w:t>6. Какими правами обладают дети, находящиеся под опекой (попечительством)?</w:t>
        </w:r>
      </w:hyperlink>
    </w:p>
    <w:p w:rsidR="00BC33C8" w:rsidRPr="009719C3" w:rsidRDefault="00BC33C8" w:rsidP="00BC33C8">
      <w:pPr>
        <w:pStyle w:val="a3"/>
        <w:rPr>
          <w:rFonts w:ascii="Tahoma" w:hAnsi="Tahoma" w:cs="Tahoma"/>
          <w:sz w:val="28"/>
          <w:szCs w:val="28"/>
        </w:rPr>
      </w:pPr>
      <w:hyperlink r:id="rId14" w:anchor="w7" w:history="1">
        <w:r w:rsidRPr="009719C3">
          <w:rPr>
            <w:rStyle w:val="a4"/>
            <w:rFonts w:ascii="Tahoma" w:eastAsiaTheme="minorEastAsia" w:hAnsi="Tahoma" w:cs="Tahoma"/>
            <w:sz w:val="28"/>
            <w:szCs w:val="28"/>
          </w:rPr>
          <w:t>7. Какими правами и обязанностями обладают опекуны (попечители) несовершеннолетних детей?</w:t>
        </w:r>
      </w:hyperlink>
    </w:p>
    <w:p w:rsidR="00BC33C8" w:rsidRPr="009719C3" w:rsidRDefault="00BC33C8" w:rsidP="00BC33C8">
      <w:pPr>
        <w:pStyle w:val="a3"/>
        <w:rPr>
          <w:rFonts w:ascii="Tahoma" w:hAnsi="Tahoma" w:cs="Tahoma"/>
          <w:sz w:val="28"/>
          <w:szCs w:val="28"/>
        </w:rPr>
      </w:pPr>
      <w:hyperlink r:id="rId15" w:anchor="w8" w:history="1">
        <w:r w:rsidRPr="009719C3">
          <w:rPr>
            <w:rStyle w:val="a4"/>
            <w:rFonts w:ascii="Tahoma" w:eastAsiaTheme="minorEastAsia" w:hAnsi="Tahoma" w:cs="Tahoma"/>
            <w:sz w:val="28"/>
            <w:szCs w:val="28"/>
          </w:rPr>
          <w:t>8. Какие обстоятельства могут послужить основанием для прекращения опеки (попечительства)?</w:t>
        </w:r>
      </w:hyperlink>
    </w:p>
    <w:p w:rsidR="00BC33C8" w:rsidRPr="009719C3" w:rsidRDefault="00BC33C8" w:rsidP="00BC33C8">
      <w:pPr>
        <w:pStyle w:val="a3"/>
        <w:rPr>
          <w:b/>
          <w:bCs/>
        </w:rPr>
      </w:pPr>
    </w:p>
    <w:p w:rsidR="00BC33C8" w:rsidRPr="009719C3" w:rsidRDefault="00BC33C8" w:rsidP="00BC33C8">
      <w:pPr>
        <w:jc w:val="center"/>
        <w:rPr>
          <w:b/>
          <w:bCs/>
        </w:rPr>
      </w:pPr>
    </w:p>
    <w:p w:rsidR="00BC33C8" w:rsidRPr="009719C3" w:rsidRDefault="00BC33C8" w:rsidP="00BC33C8">
      <w:pPr>
        <w:jc w:val="both"/>
        <w:rPr>
          <w:rFonts w:ascii="Tahoma" w:hAnsi="Tahoma" w:cs="Tahoma"/>
          <w:sz w:val="28"/>
          <w:szCs w:val="28"/>
        </w:rPr>
      </w:pPr>
    </w:p>
    <w:p w:rsidR="00BC33C8" w:rsidRPr="009719C3" w:rsidRDefault="00BC33C8" w:rsidP="00BC33C8">
      <w:pPr>
        <w:jc w:val="both"/>
        <w:rPr>
          <w:rFonts w:ascii="Tahoma" w:hAnsi="Tahoma" w:cs="Tahoma"/>
          <w:sz w:val="28"/>
          <w:szCs w:val="28"/>
        </w:rPr>
      </w:pPr>
    </w:p>
    <w:p w:rsidR="00BC33C8" w:rsidRPr="009719C3" w:rsidRDefault="00BC33C8" w:rsidP="00BC33C8">
      <w:pPr>
        <w:jc w:val="both"/>
        <w:rPr>
          <w:rFonts w:ascii="Tahoma" w:hAnsi="Tahoma" w:cs="Tahoma"/>
          <w:sz w:val="28"/>
          <w:szCs w:val="28"/>
        </w:rPr>
      </w:pPr>
    </w:p>
    <w:p w:rsidR="00BC33C8" w:rsidRPr="009719C3" w:rsidRDefault="00BC33C8" w:rsidP="00BC33C8">
      <w:pPr>
        <w:jc w:val="center"/>
        <w:rPr>
          <w:b/>
          <w:bCs/>
        </w:rPr>
      </w:pPr>
    </w:p>
    <w:p w:rsidR="00BC33C8" w:rsidRPr="009719C3" w:rsidRDefault="00BC33C8" w:rsidP="00BC33C8">
      <w:pPr>
        <w:jc w:val="center"/>
        <w:rPr>
          <w:rFonts w:ascii="Tahoma" w:hAnsi="Tahoma" w:cs="Tahoma"/>
          <w:b/>
          <w:bCs/>
          <w:sz w:val="28"/>
          <w:szCs w:val="28"/>
        </w:rPr>
      </w:pPr>
    </w:p>
    <w:p w:rsidR="00BC33C8" w:rsidRPr="009719C3" w:rsidRDefault="00BC33C8" w:rsidP="00BC33C8">
      <w:pPr>
        <w:jc w:val="center"/>
        <w:rPr>
          <w:rFonts w:ascii="Tahoma" w:hAnsi="Tahoma" w:cs="Tahoma"/>
          <w:b/>
          <w:sz w:val="28"/>
          <w:szCs w:val="28"/>
        </w:rPr>
      </w:pPr>
      <w:r w:rsidRPr="009719C3">
        <w:rPr>
          <w:rFonts w:ascii="Tahoma" w:hAnsi="Tahoma" w:cs="Tahoma"/>
          <w:b/>
          <w:bCs/>
          <w:sz w:val="28"/>
          <w:szCs w:val="28"/>
        </w:rPr>
        <w:t xml:space="preserve">Формы устройства детей-сирот </w:t>
      </w:r>
      <w:r w:rsidRPr="009719C3">
        <w:rPr>
          <w:rFonts w:ascii="Tahoma" w:hAnsi="Tahoma" w:cs="Tahoma"/>
          <w:b/>
          <w:sz w:val="28"/>
          <w:szCs w:val="28"/>
        </w:rPr>
        <w:t>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Формы устройства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Усыновление (удочерение) детей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а) Законодательство об усыновлении (удочерении)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б) Дети, подлежащие усыновлению</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Требования, предъявляемые законодательством к кандидатам в усыновители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г) Процедура усыновления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 Контроль за условиями жизни и воспитания детей в семьях усыновителей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 Правовые последствия усыновления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ж) Тайна усыновления ребенка</w:t>
      </w:r>
    </w:p>
    <w:p w:rsidR="00BC33C8" w:rsidRPr="009719C3" w:rsidRDefault="00BC33C8" w:rsidP="00BC33C8">
      <w:pPr>
        <w:spacing w:after="0"/>
        <w:jc w:val="both"/>
        <w:rPr>
          <w:rFonts w:ascii="Tahoma" w:hAnsi="Tahoma" w:cs="Tahoma"/>
          <w:bCs/>
          <w:sz w:val="28"/>
          <w:szCs w:val="28"/>
        </w:rPr>
      </w:pPr>
      <w:r w:rsidRPr="009719C3">
        <w:rPr>
          <w:rFonts w:ascii="Tahoma" w:hAnsi="Tahoma" w:cs="Tahoma"/>
          <w:sz w:val="28"/>
          <w:szCs w:val="28"/>
        </w:rPr>
        <w:t xml:space="preserve">3. </w:t>
      </w:r>
      <w:r w:rsidRPr="009719C3">
        <w:rPr>
          <w:rFonts w:ascii="Tahoma" w:hAnsi="Tahoma" w:cs="Tahoma"/>
          <w:bCs/>
          <w:sz w:val="28"/>
          <w:szCs w:val="28"/>
        </w:rPr>
        <w:t>Опека и попечительство как одна из форм семейного устройства.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Cs/>
          <w:sz w:val="28"/>
          <w:szCs w:val="28"/>
        </w:rPr>
        <w:t>4. Приемная семья как одна из форм семейного устройства.</w:t>
      </w:r>
    </w:p>
    <w:p w:rsidR="00BC33C8" w:rsidRPr="009719C3" w:rsidRDefault="00BC33C8" w:rsidP="00BC33C8">
      <w:pPr>
        <w:spacing w:line="240" w:lineRule="auto"/>
        <w:jc w:val="both"/>
        <w:rPr>
          <w:rFonts w:ascii="Tahoma" w:hAnsi="Tahoma" w:cs="Tahoma"/>
          <w:b/>
          <w:bCs/>
          <w:sz w:val="28"/>
          <w:szCs w:val="28"/>
        </w:rPr>
      </w:pPr>
    </w:p>
    <w:p w:rsidR="00BC33C8" w:rsidRPr="009719C3" w:rsidRDefault="00BC33C8" w:rsidP="00BC33C8">
      <w:pPr>
        <w:spacing w:after="0"/>
        <w:jc w:val="both"/>
        <w:rPr>
          <w:rFonts w:ascii="Tahoma" w:hAnsi="Tahoma" w:cs="Tahoma"/>
          <w:sz w:val="28"/>
          <w:szCs w:val="28"/>
        </w:rPr>
      </w:pPr>
      <w:r w:rsidRPr="009719C3">
        <w:rPr>
          <w:rFonts w:ascii="Tahoma" w:hAnsi="Tahoma" w:cs="Tahoma"/>
          <w:b/>
          <w:bCs/>
          <w:sz w:val="28"/>
          <w:szCs w:val="28"/>
        </w:rPr>
        <w:t>1. Формы устройства детей-сирот и детей, оставшихся без попечения родителей</w:t>
      </w:r>
    </w:p>
    <w:p w:rsidR="00BC33C8" w:rsidRPr="009719C3" w:rsidRDefault="00BC33C8" w:rsidP="00BC33C8">
      <w:pPr>
        <w:spacing w:after="0"/>
        <w:ind w:firstLine="708"/>
        <w:jc w:val="both"/>
        <w:rPr>
          <w:rFonts w:ascii="Tahoma" w:hAnsi="Tahoma" w:cs="Tahoma"/>
          <w:sz w:val="28"/>
          <w:szCs w:val="28"/>
        </w:rPr>
      </w:pPr>
      <w:r w:rsidRPr="009719C3">
        <w:rPr>
          <w:rFonts w:ascii="Tahoma" w:hAnsi="Tahoma" w:cs="Tahoma"/>
          <w:sz w:val="28"/>
          <w:szCs w:val="28"/>
        </w:rPr>
        <w:t>Устройство детей, оставшихся без попечения родителей является способом реализации гарантированного несовершеннолетним права жить и воспитываться в семье.</w:t>
      </w:r>
    </w:p>
    <w:p w:rsidR="00BC33C8" w:rsidRPr="009719C3" w:rsidRDefault="00BC33C8" w:rsidP="00BC33C8">
      <w:pPr>
        <w:spacing w:after="0"/>
        <w:ind w:firstLine="708"/>
        <w:jc w:val="both"/>
        <w:rPr>
          <w:rFonts w:ascii="Tahoma" w:hAnsi="Tahoma" w:cs="Tahoma"/>
          <w:sz w:val="28"/>
          <w:szCs w:val="28"/>
        </w:rPr>
      </w:pPr>
      <w:r w:rsidRPr="009719C3">
        <w:rPr>
          <w:rFonts w:ascii="Tahoma" w:hAnsi="Tahoma" w:cs="Tahoma"/>
          <w:sz w:val="28"/>
          <w:szCs w:val="28"/>
        </w:rPr>
        <w:t>Статья 123 СК РФ предусматривает следующие формы устройства детей:</w:t>
      </w:r>
    </w:p>
    <w:p w:rsidR="00BC33C8" w:rsidRPr="009719C3" w:rsidRDefault="00BC33C8" w:rsidP="00BC33C8">
      <w:pPr>
        <w:spacing w:after="0"/>
        <w:jc w:val="both"/>
        <w:rPr>
          <w:rFonts w:ascii="Tahoma" w:hAnsi="Tahoma" w:cs="Tahoma"/>
          <w:sz w:val="28"/>
          <w:szCs w:val="28"/>
        </w:rPr>
      </w:pPr>
      <w:r w:rsidRPr="009719C3">
        <w:rPr>
          <w:rFonts w:ascii="Tahoma" w:hAnsi="Tahoma" w:cs="Tahoma"/>
          <w:sz w:val="28"/>
          <w:szCs w:val="28"/>
        </w:rPr>
        <w:t>- передача в семью на воспитание (усыновление (удочерение),</w:t>
      </w:r>
    </w:p>
    <w:p w:rsidR="00BC33C8" w:rsidRPr="009719C3" w:rsidRDefault="00BC33C8" w:rsidP="00BC33C8">
      <w:pPr>
        <w:spacing w:after="0"/>
        <w:jc w:val="both"/>
        <w:rPr>
          <w:rFonts w:ascii="Tahoma" w:hAnsi="Tahoma" w:cs="Tahoma"/>
          <w:sz w:val="28"/>
          <w:szCs w:val="28"/>
        </w:rPr>
      </w:pPr>
      <w:r w:rsidRPr="009719C3">
        <w:rPr>
          <w:rFonts w:ascii="Tahoma" w:hAnsi="Tahoma" w:cs="Tahoma"/>
          <w:sz w:val="28"/>
          <w:szCs w:val="28"/>
        </w:rPr>
        <w:t>- передача под опеку или попечительство,</w:t>
      </w:r>
    </w:p>
    <w:p w:rsidR="00BC33C8" w:rsidRPr="009719C3" w:rsidRDefault="00BC33C8" w:rsidP="00BC33C8">
      <w:pPr>
        <w:spacing w:after="0"/>
        <w:jc w:val="both"/>
        <w:rPr>
          <w:rFonts w:ascii="Tahoma" w:hAnsi="Tahoma" w:cs="Tahoma"/>
          <w:sz w:val="28"/>
          <w:szCs w:val="28"/>
        </w:rPr>
      </w:pPr>
      <w:r w:rsidRPr="009719C3">
        <w:rPr>
          <w:rFonts w:ascii="Tahoma" w:hAnsi="Tahoma" w:cs="Tahoma"/>
          <w:sz w:val="28"/>
          <w:szCs w:val="28"/>
        </w:rPr>
        <w:t>- передача в приемную семью</w:t>
      </w:r>
    </w:p>
    <w:p w:rsidR="00BC33C8" w:rsidRPr="009719C3" w:rsidRDefault="00BC33C8" w:rsidP="00BC33C8">
      <w:pPr>
        <w:spacing w:after="0"/>
        <w:jc w:val="both"/>
        <w:rPr>
          <w:rFonts w:ascii="Tahoma" w:hAnsi="Tahoma" w:cs="Tahoma"/>
          <w:sz w:val="28"/>
          <w:szCs w:val="28"/>
        </w:rPr>
      </w:pPr>
      <w:r w:rsidRPr="009719C3">
        <w:rPr>
          <w:rFonts w:ascii="Tahoma" w:hAnsi="Tahoma" w:cs="Tahoma"/>
          <w:sz w:val="28"/>
          <w:szCs w:val="28"/>
        </w:rPr>
        <w:t>- передача, в случаях, предусмотренных законами субъектов Российской Федерации, в патронатную семью,</w:t>
      </w:r>
    </w:p>
    <w:p w:rsidR="00BC33C8" w:rsidRPr="009719C3" w:rsidRDefault="00BC33C8" w:rsidP="00BC33C8">
      <w:pPr>
        <w:spacing w:after="0"/>
        <w:jc w:val="both"/>
        <w:rPr>
          <w:rFonts w:ascii="Tahoma" w:hAnsi="Tahoma" w:cs="Tahoma"/>
          <w:sz w:val="28"/>
          <w:szCs w:val="28"/>
        </w:rPr>
      </w:pPr>
      <w:r w:rsidRPr="009719C3">
        <w:rPr>
          <w:rFonts w:ascii="Tahoma" w:hAnsi="Tahoma" w:cs="Tahoma"/>
          <w:sz w:val="28"/>
          <w:szCs w:val="28"/>
        </w:rPr>
        <w:t>- передача  в организации для детей-сирот и детей, оставшихся без попечения родителей, всех типов.</w:t>
      </w:r>
    </w:p>
    <w:p w:rsidR="00BC33C8" w:rsidRPr="009719C3" w:rsidRDefault="00BC33C8" w:rsidP="00BC33C8">
      <w:pPr>
        <w:spacing w:after="0"/>
        <w:jc w:val="both"/>
        <w:rPr>
          <w:rFonts w:ascii="Tahoma" w:hAnsi="Tahoma" w:cs="Tahoma"/>
          <w:sz w:val="28"/>
          <w:szCs w:val="28"/>
        </w:rPr>
      </w:pPr>
      <w:r w:rsidRPr="009719C3">
        <w:rPr>
          <w:rFonts w:ascii="Tahoma" w:hAnsi="Tahoma" w:cs="Tahoma"/>
          <w:sz w:val="28"/>
          <w:szCs w:val="28"/>
        </w:rPr>
        <w:t>Данный перечень форм устройства является исчерпывающим. Приоритет отдается, естественно, семейным формам устройства и, в первую очередь, усыновлению (удочерению). При этом  передача детей в организации для детей-сирот и детей, оставшихся без попечения родителей осуществляется лишь при отсутствии возможности устройства ребенка в семейную форму воспитания.</w:t>
      </w:r>
    </w:p>
    <w:p w:rsidR="00BC33C8" w:rsidRPr="009719C3" w:rsidRDefault="00BC33C8" w:rsidP="00BC33C8">
      <w:pPr>
        <w:spacing w:after="0"/>
        <w:jc w:val="both"/>
        <w:rPr>
          <w:rFonts w:ascii="Tahoma" w:hAnsi="Tahoma" w:cs="Tahoma"/>
          <w:sz w:val="28"/>
          <w:szCs w:val="28"/>
        </w:rPr>
      </w:pPr>
    </w:p>
    <w:p w:rsidR="00BC33C8" w:rsidRPr="009719C3" w:rsidRDefault="00BC33C8" w:rsidP="00BC33C8">
      <w:pPr>
        <w:spacing w:after="0"/>
        <w:jc w:val="both"/>
        <w:rPr>
          <w:rFonts w:ascii="Tahoma" w:hAnsi="Tahoma" w:cs="Tahoma"/>
          <w:sz w:val="28"/>
          <w:szCs w:val="28"/>
        </w:rPr>
      </w:pPr>
    </w:p>
    <w:p w:rsidR="00BC33C8" w:rsidRPr="009719C3" w:rsidRDefault="00BC33C8" w:rsidP="00BC33C8">
      <w:pPr>
        <w:spacing w:after="0"/>
        <w:jc w:val="both"/>
        <w:rPr>
          <w:rFonts w:ascii="Tahoma" w:hAnsi="Tahoma" w:cs="Tahoma"/>
          <w:sz w:val="28"/>
          <w:szCs w:val="28"/>
        </w:rPr>
      </w:pPr>
      <w:r w:rsidRPr="009719C3">
        <w:rPr>
          <w:rFonts w:ascii="Tahoma" w:hAnsi="Tahoma" w:cs="Tahoma"/>
          <w:b/>
          <w:bCs/>
          <w:sz w:val="28"/>
          <w:szCs w:val="28"/>
        </w:rPr>
        <w:t>2. Усыновление (удочерение) детей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а) Законодательство об усыновлении (удочерении)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Усыновление (удочерение) регламентировано Семейным кодексом РФ. В соответствии с п. 1 ст. 124 СК РФ усыновление или удочерение (далее - усыновление) является приоритетной формой устройства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Правила передачи детей на усыновление (удочерение) определяются постановление Правительства РФ .</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б) Дети, подлежащие усыновлению</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уже упоминавшемся Постановлении Правительства РФ от 29.03.2000 № 275 определено, что усыновление допускается в отношении несовершеннолетних детей, единственный родитель или оба родителя которых: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умерли;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неизвестны,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судом признаны безвестно отсутствующими или объявлены умершими;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признаны судом недееспособными;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лишены судом родительских прав;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дали в установленном порядке согласие на усыновление;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по причинам, признанным судом неуважительными, не проживают более 6 месяцев совместно с ребенком и уклоняются от его воспитания и содержания.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порядке при наличии соответствующего акта, выданного органами внутренних дел или органами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Усыновление ребенка, оставленного в родильном доме (отделении) или ином лечебно-профилактическом учреждении, может быть осуществлено в установленном законодательством Российской Федерации порядке при наличии соответствующего акта, составленного администрацией учреждения, в котором был оставлен ребенок.</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в) Требования, предъявляемые законодательством к кандидатам в усыновители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Данные требования регламентированы ст. 127 СК  и Постановлением Правительства РФ от 29.03.2000 № 275.</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Усыновителями могут быть совершеннолетние лица обоего пола, за исключением: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лиц, признанных судом недееспособными или ограниченно дееспособными;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супругов, один из которых признан судом недееспособным или ограниченно дееспособным;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3) лиц, лишенных по суду родительских прав или ограниченных судом в родительских правах;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4) лиц, отстраненных от обязанностей опекуна (попечителя) за ненадлежащее выполнение обязанностей, возложенных на него законом;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5) бывших усыновителей, если усыновление отменено судом по их вине;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6) лиц, которые по состоянию здоровья не могут осуществлять родительские права;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7)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8) лиц, не имеющих постоянного места жительства;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9) лиц, имеющих на момент установления усыновления судимость за умышленное преступление против жизни или здоровья граждан;</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10) лиц, проживающих в жилых помещениях, не отвечающих санитарным и техническим правилам и нормам.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краткая автобиография;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справка с места работы с указанием должности и заработной платы либо копия декларации о доходах;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4) справка органов внутренних дел об отсутствии судимости за умышленное преступление против жизни или здоровья граждан;</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5) медицинское заключение государственного или муниципального лечебно-профилактического учреждения о состоянии здоровья лица, желающе-го усыновить ребенка, оформленное в порядке, установленном Министерством здравоохранения и социального развития Российской Федерации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6) копия свидетельства о браке (если состоят в браке). Следует учитывать, что лица, не состоящие между собой в браке, не могут совместно усыновить одного и того же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7) паспорт, а в случаях, предусмотренных законодательством Российской Федерации, - иной документ, удостоверяющий личность.</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Документы, перечисленные в подпунктах 2 - 4 настоящего пункта, действительны в течение года со дня их выдачи, а медицинское заключение о состоянии здоровья - в течение 3 месяцев.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 опеки и попечительства дает разъяснения гражданам Российской Федерации по вопросам, связанным с усыновлением.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Для подготовки заключения о возможности быть усыновителями орган опеки и попечительства составляет акт по результатам обследования условий жизни лиц, желающих усыновить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На основании заявления и приложенных к нему документов, а также акта обследования условий жизни лиц, желающих усыновить ребенка, орган опеки и попечительства в течение 15 рабочих дней со дня подачи заявления готовит заключение об их возможности быть усыновителями, которое является основанием для постановки на учет в качестве кандидатов в усыновители.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Отрицательное заключение и основанный на нем отказ в постановке на учет в качестве кандидатов в усыновители орган опеки и попечительства доводит до сведения заявителя в 5-дневный срок с даты его подписания. Одновременно заявителю возвращаются все документы и разъясняется порядок обжалования решения.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Кандидаты в усыновители имеют право: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получить подробную информацию о ребенке и сведения о наличии у него родственников;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и социального развития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Кандидаты в усыновители обязаны лично: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познакомиться с ребенком и установить с ним контакт;</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ознакомиться с документами усыновляемого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подтвердить в письменной форме факт ознакомления с медицинским заключением о состоянии здоровья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любого субъекта Российской Федерации, или в Министерство образования и науки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порядке, установленном гражданским процессуальным законодательством.</w:t>
      </w:r>
    </w:p>
    <w:p w:rsidR="00BC33C8" w:rsidRPr="009719C3" w:rsidRDefault="00BC33C8" w:rsidP="00BC33C8">
      <w:pPr>
        <w:jc w:val="both"/>
        <w:rPr>
          <w:rFonts w:ascii="Tahoma" w:hAnsi="Tahoma" w:cs="Tahoma"/>
          <w:b/>
          <w:bCs/>
          <w:sz w:val="28"/>
          <w:szCs w:val="28"/>
        </w:rPr>
      </w:pPr>
    </w:p>
    <w:p w:rsidR="00BC33C8" w:rsidRPr="009719C3" w:rsidRDefault="00BC33C8" w:rsidP="00BC33C8">
      <w:pPr>
        <w:jc w:val="both"/>
        <w:rPr>
          <w:rFonts w:ascii="Tahoma" w:hAnsi="Tahoma" w:cs="Tahoma"/>
          <w:sz w:val="28"/>
          <w:szCs w:val="28"/>
        </w:rPr>
      </w:pPr>
      <w:r w:rsidRPr="009719C3">
        <w:rPr>
          <w:rFonts w:ascii="Tahoma" w:hAnsi="Tahoma" w:cs="Tahoma"/>
          <w:b/>
          <w:bCs/>
          <w:sz w:val="28"/>
          <w:szCs w:val="28"/>
        </w:rPr>
        <w:t>г). Процедура усыновления</w:t>
      </w:r>
    </w:p>
    <w:p w:rsidR="00BC33C8" w:rsidRPr="009719C3" w:rsidRDefault="00BC33C8" w:rsidP="00BC33C8">
      <w:pPr>
        <w:spacing w:after="0" w:line="240" w:lineRule="auto"/>
        <w:ind w:firstLine="708"/>
        <w:jc w:val="both"/>
        <w:rPr>
          <w:rFonts w:ascii="Tahoma" w:hAnsi="Tahoma" w:cs="Tahoma"/>
          <w:sz w:val="28"/>
          <w:szCs w:val="28"/>
        </w:rPr>
      </w:pPr>
      <w:r w:rsidRPr="009719C3">
        <w:rPr>
          <w:rFonts w:ascii="Tahoma" w:hAnsi="Tahoma" w:cs="Tahoma"/>
          <w:sz w:val="28"/>
          <w:szCs w:val="28"/>
        </w:rPr>
        <w:t>Процедура усыновления подробно регламентирована главой 29 (статьи 269 - 274) Гражданского процессуального кодекса Российской Федерации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Заявление об усыновлении или удочерении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В заявлении об усыновлении должны быть указаны: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фамилия, имя, отчество усыновителей (усыновителя), место их жительства;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обстоятельства, обосновывающие просьбу усыновителей (усыновите-ля) об усыновлении ребенка, и документы, подтверждающие эти обстоятельства;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Статья 271 ГПК РФ регламентирует, что к заявлению об усыновлении должны быть приложены: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копия свидетельства о рождении усыновителя - при усыновлении ребенка лицом, не состоящим в браке;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копия свидетельства о браке усыновителей (усыновителя) - при усыновлении ребенка лицами (лицом), состоящими в браке;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4) медицинское заключение о состоянии здоровья усыновителей (усыновителя);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5) справка с места работы о занимаемой должности и заработной плате либо копия декларации о доходах или иной документ о доходах;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6) документ, подтверждающий право пользования жилым помещением или право собственности на жилое помещение;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7) документ о постановке на учет гражданина в качестве кандидата в усыновители.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 заявлению граждан Российской Федерации об усыновлении ребенка, являющегося иностранным гражданином, прилагаются документы, указанные в части первой настоящей статьи, а также согласие законного представителя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w:t>
      </w:r>
      <w:r w:rsidRPr="009719C3">
        <w:rPr>
          <w:rStyle w:val="apple-converted-space"/>
          <w:rFonts w:ascii="Tahoma" w:hAnsi="Tahoma" w:cs="Tahoma"/>
          <w:sz w:val="28"/>
          <w:szCs w:val="28"/>
        </w:rPr>
        <w:t> </w:t>
      </w:r>
      <w:r w:rsidRPr="009719C3">
        <w:rPr>
          <w:rFonts w:ascii="Tahoma" w:hAnsi="Tahoma" w:cs="Tahoma"/>
          <w:b/>
          <w:bCs/>
          <w:sz w:val="28"/>
          <w:szCs w:val="28"/>
        </w:rPr>
        <w:t>Российской Федерации, согласие самого ребенка на усыновление.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со ст. 272 ГПК РФ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К заключению органов опеки и попечительства должны быть приложены: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свидетельство о рождении усыновляемого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3) медицинское заключение о состоянии здоровья, о физическом и об умственном развитии усыновляемого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законом не требуется);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статьей 130 Семейного кодекса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 независимо от гражданства и места жительства этих родственников.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Суд при необходимости может затребовать и иные документы.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2. Контроль за условиями жизни и воспитания детей в семьях  усыновителей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 Постановлением Правительства РФ от 29.03.2000 № 275.в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законодательством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Контрольное обследование условий жизни и воспитания усыновленного ребенка проводится специалистом по охране детства органа опеки и попечительства ежегодно, в течение первых 3 лет после установления усыновления.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условий жизни и воспитания усыновленного ребенка проводится с сохранением тайны усыновления.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3. Правовые последствия усыновления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со ст. 137 СК РФ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этом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4. Тайна усыновления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ст. 139 СК определено, что тайна усыновления ребенка охраняется законом.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Тайна усыновления ребенка охраняется законом, так как ее раскрытие противоречит интересам как усыновителей, так и усыновленного ребенка. Разглашение сведений об усыновлении может причинить моральные (нравственные) страдания ребенку, воспрепятствовать созданию нормальной семейной обстановки и затруднить процесс воспитания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Тайна усыновления ребенка должна соблюдаться лишь по желанию усыновителей, что, главным образом, касается случаев усыновления малолетних детей, новорожденных детей и иных случаев, когда целесообразность обеспечения тайны усыновления не вызывает сомнений.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Иногда усыновители по каким-либо причинам (педагогического, морального или иного свойства) не считают нужным сохранять тайну усыновления и не скрывают от ребенка факта его усыновления. Этот непростой вопрос решается усыновителями ребенка индивидуально в каждом конкретном случае. Таким образом, тайна усыновления охраняется законом, но не всегда является обязательным элементом любого усыновления. Главным здесь является волеизъявление усыновителей.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законодательстве закреплены специальные меры, обеспечивающие тайну усыновления. Так, для обеспечения тайны усыновления допускается по просьбе усыновителей изменение места рождения, а также даты рождения ребенка (в возрасте до 1 года), но не более чем на 3 месяца. По причинам, признанным судом уважительными, изменение даты рождения усыновляемого ребенка может быть разрешено при усыновлении ребенка, достигшего возраста одного года и старше. В этих же целях изменяется не только дата рождения в записи акта о рождении, но и дата регистрации акта о рождении.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За разглашение тайны усыновления законодательством предусмотрена уголовная ответственность. Статья 155 УК РФ  предусматривает наказание за разглашение тайны усыновления (удочерения) вопреки воле усыновите ля, совершенное лицом, обязанным хранить факт усыновления (удочерения) как служебную или профессиональную тайну, либо лицом из корыстных или иных низменных побуждений.</w:t>
      </w:r>
    </w:p>
    <w:p w:rsidR="00BC33C8" w:rsidRPr="009719C3" w:rsidRDefault="00BC33C8" w:rsidP="00BC33C8">
      <w:pPr>
        <w:spacing w:after="0" w:line="240" w:lineRule="auto"/>
        <w:jc w:val="both"/>
        <w:rPr>
          <w:rFonts w:ascii="Tahoma" w:hAnsi="Tahoma" w:cs="Tahoma"/>
          <w:b/>
          <w:bCs/>
          <w:sz w:val="28"/>
          <w:szCs w:val="28"/>
        </w:rPr>
      </w:pPr>
    </w:p>
    <w:p w:rsidR="00BC33C8" w:rsidRPr="009719C3" w:rsidRDefault="00BC33C8" w:rsidP="00BC33C8">
      <w:pPr>
        <w:spacing w:after="0"/>
        <w:jc w:val="both"/>
        <w:rPr>
          <w:rFonts w:ascii="Tahoma" w:hAnsi="Tahoma" w:cs="Tahoma"/>
          <w:sz w:val="28"/>
          <w:szCs w:val="28"/>
        </w:rPr>
      </w:pPr>
      <w:r w:rsidRPr="009719C3">
        <w:rPr>
          <w:rFonts w:ascii="Tahoma" w:hAnsi="Tahoma" w:cs="Tahoma"/>
          <w:b/>
          <w:bCs/>
          <w:sz w:val="28"/>
          <w:szCs w:val="28"/>
        </w:rPr>
        <w:t>3. Опека и попечительство как одна из форм семейного устройства</w:t>
      </w:r>
    </w:p>
    <w:p w:rsidR="00BC33C8" w:rsidRPr="009719C3" w:rsidRDefault="00BC33C8" w:rsidP="00BC33C8">
      <w:pPr>
        <w:spacing w:after="0" w:line="240" w:lineRule="auto"/>
        <w:jc w:val="both"/>
        <w:rPr>
          <w:rFonts w:ascii="Tahoma" w:hAnsi="Tahoma" w:cs="Tahoma"/>
          <w:b/>
          <w:bCs/>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1. Законодательство об опеке и попечительстве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Понятие опеки и попечительства, а также правовые основание их установления определяются Федеральным законом "Об опеке и попечительстве" . В ст. 2 данного закона указано следующее: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sz w:val="28"/>
          <w:szCs w:val="28"/>
        </w:rPr>
        <w:t xml:space="preserve">опека </w:t>
      </w:r>
      <w:r w:rsidRPr="009719C3">
        <w:rPr>
          <w:rFonts w:ascii="Tahoma" w:hAnsi="Tahoma" w:cs="Tahoma"/>
          <w:sz w:val="28"/>
          <w:szCs w:val="28"/>
        </w:rPr>
        <w:t>-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 соответствии со статьей 30 Гражданского кодекса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Вместе с тем отношения, возникающие в связи с установлением, осуществлением и прекращением опеки и попечительства регулируются Семейным кодексом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Кроме того,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(далее - ГК РФ)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статье 31 ГК РФ определено, что опека и попечительство устанавливаются над несовершеннолетними устанавливаются в целях их воспитания.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2. Дети, подлежащие опеке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Как уже говорилось ранее статья 121 СК РФ содержит примерный перечень случаев, в которых ребенок считается оставшимся без родительского попечения: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смерть родителей (добавим, что в данном случае следует иметь в виду и случаи объявления родителя умершим, которое производится судом и по правовым последствиям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приравнивается к смерти);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лишение их родительских прав;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ограничение их в родительских правах;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признание родителей недееспособными;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болезнь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длительное отсутствие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уклонение родителей от воспитания детей или от защиты их прав и интересов;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отказ родителей взять своих детей из воспитательных учреждений, лечебных учреждений, учреждений социальной защиты населения и других аналогичных учреждений.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Обязанность решить вопрос об устройстве ребенка возлагается на орган опеки и попечительства и в других случаях отсутствия родительского попечения помимо указанных в статье 121 СК РФ, к которым относятся: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пребывание родителя (родителей) в местах лишения свободы;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отобрание ребенка у родителей или лиц, их заменяющих, при непосредственной угрозе его жизни или здоровью (статья 77 СК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признание усыновителей недееспособными, болезнь усыновителей, их длительное отсутствие, уклонение от воспитания усыновленного и защиты его интересов, отказ забрать ребенка из воспитательных и иных учреждений (то есть все случаи, перечисленные в статье 121 СК применительно к родителям);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отмена усыновления (пункт 2 статьи 143 СК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расторжение договора о передаче ребенка в приемную семью или истечение срока его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действия;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иные ситуации, в которых лицо или лица, осуществляющие попечение над ребенком, перестают исполнять свои обязанности (например, прекращение патронатной семьи, ликвидация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детского учреждения и пр.)</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Непосредственное осуществление опеки или попечительства возлагается соответственно на опекуна или попечителя.</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3. Требования, предъявляемые законодательством к кандидатам в опекуны (попечители)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ст. 146  СК РФ определено, что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xml:space="preserve">Правила подбора, учета и подготовки граждан, выразивших желание стать опекунами или попечителями несовершеннолетних граждан регламентированы в Постановлении Правительства от 18 мая </w:t>
      </w:r>
      <w:smartTag w:uri="urn:schemas-microsoft-com:office:smarttags" w:element="metricconverter">
        <w:smartTagPr>
          <w:attr w:name="ProductID" w:val="2009 г"/>
        </w:smartTagPr>
        <w:r w:rsidRPr="009719C3">
          <w:rPr>
            <w:rFonts w:ascii="Tahoma" w:hAnsi="Tahoma" w:cs="Tahoma"/>
            <w:sz w:val="28"/>
            <w:szCs w:val="28"/>
          </w:rPr>
          <w:t>2009 г</w:t>
        </w:r>
      </w:smartTag>
      <w:r w:rsidRPr="009719C3">
        <w:rPr>
          <w:rFonts w:ascii="Tahoma" w:hAnsi="Tahoma" w:cs="Tahoma"/>
          <w:sz w:val="28"/>
          <w:szCs w:val="28"/>
        </w:rPr>
        <w:t>. N 423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Гражданин, выразивший желание стать опекуном, представляет в орган опеки и попечительства по месту жительства следующие документы: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а) заявление с просьбой о назначении его опекуном;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г)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и социального развития Российской Федерации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 копия свидетельства о браке (если гражданин, выразивший желание стать опекуном, состоит в браке);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з) справки о соответствии жилых помещений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и) документ о прохождении подготовки гражданина, выразившего желание стать опекуном, в порядке, установленном настоящими Правилами (при наличии);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 автобиография.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Гражданин, выразивший желание стать опекуном, при подаче заявле-ния должен предъявить паспорт или иной документ, удостоверяющий личность.</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Документы, предусмотренные пунктами "б" - "г" и "з", принимаются органом опеки и попечительства в течение года со дня их выдачи, документ, предусмотренный пунктом "д", - в течение 3 месяцев со дня его выдачи.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целях назначения опекуном ребенка гражданина, выразившего желание стать опекуном, или постановки его на учет орган опеки и попечительства в течение 7 дней со дня представления перечисленных выше документов, производит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 же лица, которые по состоянию здоровья не могут осуществлять обязанности по воспитанию ребенка (п.3 ст. 146 СК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Также не могут быть назначены опекунами и попечителями граждане, граждане, имеющие на момент установления опеки или попечительства судимость за умышленное преступление против жизни или здоровья граждан (п. 2 ст. 35 ГК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Необходимо учитывать, что в соответствии с пунктами 5 - 10 ст. 10 Федерального закона "Об опеке и попечительстве"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 каждого гражданина, нуждающегося в установлении над ним опеки или попечительства, может быть один опекун или попечитель.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 опеки и попечительства исходя из интересов лица, нуждающегося в установлении над ним опеки или попечительства, может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 В случае,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4. Подбор, учет и подготовка граждан, выразивших желание стать опекунами (попечителями)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Подбор, учет и подготовка граждан, выразивших желание стать опекунами, осуществляются органами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Однако в случае отсутствия или недостаточности у органов опеки и попечительства организационных, кадровых, технических и иных возможностей, подбор и подготовку граждан, выразивших желание стать опекунами, могут также проводить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 осуществляющие указанные полномочия органов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Порядок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 .</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5. Правовой статус опекунов (попечителей)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либо в договоре об осуществлении опеки или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со ст. 15 ФЗ "Об опеке и попечительстве"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Попечитель может выступать в качестве законного представителя своего подопечного в случаях, предусмотренных федеральным законом.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временном отсутствии подопечного в месте жительства, в частности в связи с учебой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В ст. 148-1 СК РФ определено следующее: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6. Управление имуществом несовершеннолетних подопечных, хранение и отчуждение этого имущества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выявлении несовершеннолетнего, оставшегося без попечения родителей, органы опеки и попечительства обязаны выяснить наличие у него имущества, перешедшего к нему в порядке наследования или дарения, и принять надлежащие меры к охране имущественных прав несовершеннолетнего и сохранности этого имущества.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Под охраной имущественных прав подразумевается: выявление, хранение и управление имуществом, которое по закону должен наследовать несовершеннолетний; истребование имущества несовершеннолетних от лиц, незаконно завладевших им; взыскание денег с должников; взыскание и возмещение причиненных несовершеннолетним убытков и т. п.</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 п. 3 ч. 1 ст. 7 ФЗ  от 24.04.2008 № 48 задачей органов опеки и попечительства является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 ч. 1 ст. 18 ФЗ  от 24.04.2008 № 48 опекун или попечитель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 (см. ч. 4 - 5 ФЗ от 24.04.2008 № 48)</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Общие правила распоряжения имуществом подопечных устанавливаются ГК РФ, а также ст. 19 ФЗ  от 24.04.2008 № 48, в соответствии с которой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вправе вносить денежные средства подопечного, а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Расходование денежных средств подопечного, внесенных в кредитные организации, осуществляется с соблюдением положений гражданского законодательства о дееспособности граждан и положений пункта 1 статьи 37 ГК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Имущество подопечного не подлежит передаче в заем, за исключением случая, если возврат займа обеспечен ипотекой (залогом недвижимости).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 (ч. 4 - 6  ст. 19 ФЗ  от 24.04.2008 № 48).</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xml:space="preserve">Порядок регистрации прав несовершеннолетнего на недвижимое иму-щество и сделок с ним определяется Федерального закона от 21 июля </w:t>
      </w:r>
      <w:smartTag w:uri="urn:schemas-microsoft-com:office:smarttags" w:element="metricconverter">
        <w:smartTagPr>
          <w:attr w:name="ProductID" w:val="1997 г"/>
        </w:smartTagPr>
        <w:r w:rsidRPr="009719C3">
          <w:rPr>
            <w:rFonts w:ascii="Tahoma" w:hAnsi="Tahoma" w:cs="Tahoma"/>
            <w:sz w:val="28"/>
            <w:szCs w:val="28"/>
          </w:rPr>
          <w:t>1997 г</w:t>
        </w:r>
      </w:smartTag>
      <w:r w:rsidRPr="009719C3">
        <w:rPr>
          <w:rFonts w:ascii="Tahoma" w:hAnsi="Tahoma" w:cs="Tahoma"/>
          <w:sz w:val="28"/>
          <w:szCs w:val="28"/>
        </w:rPr>
        <w:t>. № 122-ФЗ "О государственной регистрации прав на недвижимое имущество и сделок с ним"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w:t>
      </w:r>
      <w:r w:rsidRPr="009719C3">
        <w:rPr>
          <w:rStyle w:val="apple-converted-space"/>
          <w:rFonts w:ascii="Tahoma" w:hAnsi="Tahoma" w:cs="Tahoma"/>
          <w:b/>
          <w:bCs/>
          <w:sz w:val="28"/>
          <w:szCs w:val="28"/>
        </w:rPr>
        <w:t> </w:t>
      </w:r>
      <w:r w:rsidRPr="009719C3">
        <w:rPr>
          <w:rFonts w:ascii="Tahoma" w:hAnsi="Tahoma" w:cs="Tahoma"/>
          <w:b/>
          <w:bCs/>
          <w:sz w:val="28"/>
          <w:szCs w:val="28"/>
        </w:rPr>
        <w:t>в том числе при: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отказе от иска, поданного в интересах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заключении в судебном разбирательстве мирового соглашения от имени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заключении мирового соглашения с должником по исполнительному производству, в котором подопечный является взыскателем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Предварительное разрешение органа опеки и попечительства требуется в случаях выдачи доверенности от имени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Предварительное разрешение органа опеки и попечительства,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 же прокурором.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Следует также учитывать, что к полномочиям органов опеки и попечительства относится заключение договоров доверительного управления имуществом подопечных в соответствии со статьей 38 ГК  РФ  (п. 7 ч. 1 ст. 8 ФЗ от 24.04.2008 № 48).</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Данный  договор заключается  с управляющим, определенным  органом опеки и попечительства, при необходимости постоянного управления недвижимым и ценным движимым имуществом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случае заключения такого договора опекун или попечитель сохраняет свои полномочия в отношении того имущества подопечного, которое не передано в доверительное управление (см. п. 1 ст. 38 ГК РФ).</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 доверительному управлению имуществом подопечного наряду с правилами, установленными Гражданским кодексом Российской Федерации, применяются положения статей 19 и 20 ФЗ от 24.04.2008 № 48.</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Если у несовершеннолетнего, над которым установлена опека или попечительство, имеется имущество, находящееся в другой местности, то охрана этого имущества осуществляется органом опеки и попечительства по месту нахождения имущества.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 (ч. 1 ст. 24 ФЗ от 24.04.2008 № 48).</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xml:space="preserve">Отчет опекуна или попечителя о хранении и управлении имуществом подопечного регламентирован ст. 25 ФЗ от 24.04.2008 № 48  а также Правилами управления имуществом несовершеннолетнего были утверждены Приказом Минпросвещения РСФСР 30 октября </w:t>
      </w:r>
      <w:smartTag w:uri="urn:schemas-microsoft-com:office:smarttags" w:element="metricconverter">
        <w:smartTagPr>
          <w:attr w:name="ProductID" w:val="1969 г"/>
        </w:smartTagPr>
        <w:r w:rsidRPr="009719C3">
          <w:rPr>
            <w:rFonts w:ascii="Tahoma" w:hAnsi="Tahoma" w:cs="Tahoma"/>
            <w:sz w:val="28"/>
            <w:szCs w:val="28"/>
          </w:rPr>
          <w:t>1969 г</w:t>
        </w:r>
      </w:smartTag>
      <w:r w:rsidRPr="009719C3">
        <w:rPr>
          <w:rFonts w:ascii="Tahoma" w:hAnsi="Tahoma" w:cs="Tahoma"/>
          <w:sz w:val="28"/>
          <w:szCs w:val="28"/>
        </w:rPr>
        <w:t>. в которых определено: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 (попечитель) обеспечивается органами опеки и попечительства контрольной тетрадью, в которую им записываются все получаемые на подопечного суммы (за исключением средств на содержание подопечного) и произведенные из них расходы.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Ежегодно не позднее 1 февраля представляет в орган опеки и попечительства письменный отчет за предыдущий год о хранении и управлении имуществом подопечного. Годовой отчет должен содержать сведения о состоянии имущества и месте его хранения, приобретении имущества взамен проданного, доходах, полученных от управления имуществом, и произведенных расходах.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Если использованы опекуном (попечителем) для нужд подопечного носильные вещи, вещи домашнего обихода, значащиеся по описи (не представляющие ценности, скоропортящиеся, могущие прийти в негодность), об этом также указывается в годовом отчете.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отчете опекуна (попечителя) должны быть перечислены и указаны даты получения сумм с текущего счета подопечного, вырученных от отчуждения имущества в течение отчетного года, и затрат, произведенных из них для нужд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 отчету прилагаются оправдательные документы (копии товарных чеков, квитанции об уплате налогов, страховых сумм и др. платежные документы).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 утверждении отчета опекуна (попечителя) из описи имущества подопечного исключаются использованные вещи и вносятся соответствующие дополнения, изменения в опись имущества и денежные документы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Утвержденный отчет опекуна хранится в личном деле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Контроль и проверка сохранности имущества несовершеннолетних по-допечных осуществляются органами опеки и попечительства не реже двух раз в год".</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ст. 26 ФЗ от 24.04.2008 определено: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Опекуны несут ответственность по сделкам, совершенным от имени подопечных, в порядке, установленном гражданским законодательством.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3. При обнаружении ненадлежащего</w:t>
      </w:r>
      <w:r w:rsidR="00442599">
        <w:rPr>
          <w:rFonts w:ascii="Tahoma" w:hAnsi="Tahoma" w:cs="Tahoma"/>
          <w:sz w:val="28"/>
          <w:szCs w:val="28"/>
        </w:rPr>
        <w:t xml:space="preserve"> исполнения опекуном или попечи</w:t>
      </w:r>
      <w:bookmarkStart w:id="8" w:name="_GoBack"/>
      <w:bookmarkEnd w:id="8"/>
      <w:r w:rsidRPr="009719C3">
        <w:rPr>
          <w:rFonts w:ascii="Tahoma" w:hAnsi="Tahoma" w:cs="Tahoma"/>
          <w:sz w:val="28"/>
          <w:szCs w:val="28"/>
        </w:rPr>
        <w:t>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jc w:val="center"/>
        <w:rPr>
          <w:rFonts w:ascii="Tahoma" w:hAnsi="Tahoma" w:cs="Tahoma"/>
          <w:b/>
          <w:sz w:val="28"/>
          <w:szCs w:val="28"/>
        </w:rPr>
      </w:pPr>
      <w:r w:rsidRPr="009719C3">
        <w:rPr>
          <w:rFonts w:ascii="Tahoma" w:hAnsi="Tahoma" w:cs="Tahoma"/>
          <w:b/>
          <w:bCs/>
          <w:sz w:val="28"/>
          <w:szCs w:val="28"/>
        </w:rPr>
        <w:t>Формы и виды опеки (попечительства) над несовершеннолетними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1. Опека в общем порядке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Федеральный закон "Об опеке и попечительстве" выделяет две следующие формы опеки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опека в общем порядке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предварительная опека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В свою очередь опека в общем порядке различается на два вида:</w:t>
      </w:r>
      <w:r w:rsidRPr="009719C3">
        <w:rPr>
          <w:rStyle w:val="apple-converted-space"/>
          <w:rFonts w:ascii="Tahoma" w:hAnsi="Tahoma" w:cs="Tahoma"/>
          <w:sz w:val="28"/>
          <w:szCs w:val="28"/>
        </w:rPr>
        <w:t> </w:t>
      </w:r>
      <w:r w:rsidRPr="009719C3">
        <w:rPr>
          <w:rFonts w:ascii="Tahoma" w:hAnsi="Tahoma" w:cs="Tahoma"/>
          <w:sz w:val="28"/>
          <w:szCs w:val="28"/>
        </w:rPr>
        <w:t>безвозмездная опека и опека по договору.</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установлении безвозмездной опеки (попечительства)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(п. 6 ст. 11 Закона).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этом надо учитывать, что в соответствии со ст. 40 ГК РФ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 Договор об осуществлении опеки или попечительства заключается с опекуном или попечителем в соответствии со статьей 16 Федерального закона "Об опеке и попечительстве".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Данной статьей определено: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Вознаграждение опекуну или попечителю может выплачиваться за счет доходов от имущества подопечного, средств третьих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w:t>
      </w:r>
      <w:r w:rsidR="00442599">
        <w:rPr>
          <w:rFonts w:ascii="Tahoma" w:hAnsi="Tahoma" w:cs="Tahoma"/>
          <w:sz w:val="28"/>
          <w:szCs w:val="28"/>
        </w:rPr>
        <w:t>ектов Российской Федерации уста</w:t>
      </w:r>
      <w:r w:rsidRPr="009719C3">
        <w:rPr>
          <w:rFonts w:ascii="Tahoma" w:hAnsi="Tahoma" w:cs="Tahoma"/>
          <w:sz w:val="28"/>
          <w:szCs w:val="28"/>
        </w:rPr>
        <w:t>навливаются законами субъектов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частью 2 ст. 16 Федерального закона "Об опеке и попечительстве", вправе разрешить им безвозмездно пользоваться имуществом подопечного в своих интересах.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частью 3 статьи 16 Федерального закона "Об опеке и попечительстве",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исполняющих свои обязанности возмездно.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частью 4 статьи 445 Гражданского кодекса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возмездно. Право опекуна или попечителя на вознаграждение возникает с момента заключения договора об осуществлении опеки или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Порядок и сроки заключения договора определяются Правительством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 Правилами заключения договора об осуществлении опеки или попечительства в отношении несовершеннолетнего подопечного  договор может заключаться как в отношении одного несовершеннолетнего подопечного (далее - подопечный), так и в отношении нескольких подопечных.</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Не допускается заключение договора через представителя опекуна.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случае если при заключении договора между сторонами возникли разногласия, орган опеки и попечительства, получивший от опекуна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отчету опекуна о хранении, об использовании имущества несовершеннолетнего подопечного и об управлении таким имуществом.</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2. Предварительные опека и попечительство</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Второй формой является предварительные опека и попечительство, которая регламентируется статьей 12 закона "Об опеке и попечительстве".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статьи 77 Семейного кодекса Российской Федерации и нецелесообразности помещения ребенка в организацию для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Опекуном или попечителем в случаях, может быть временно назначен только совершеннолетний дееспособный гражданин. Принятие акта о предварительных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не требуется.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пунктом 10 части 1 статьи 8 закона "Об опеке и  попечительстве".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Предварительные опека или попечительство прекращаются, если до истечения месяца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При наличии исключительных обстоятельств указанный срок может быть увеличен до двух месяцев. В случае,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3. Опека над детьми и усыновление: сходства и различия</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Усыновление допустимо сравнивать с опекой (попечительством) над несовершеннолетними. Опека (попечительство) и усыновление сходны в том, что ребенок в обоих случаях помещается в семью. Однако при усыновлении права и обязанности усыновленных и усыновителей приравниваются к правам и обязанностям детей и родителей. Таким образом, усыновление имеет сходство с родством первой степени.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Из этого следует, что, во-первых, правовые последствия усыновления носят бессрочный характер. Исключение составляет отмена усыновления - судебный акт, прекращающий данные правоотношения на будущее время (ст. 140 СК РФ: "Усыновление прекращается со дня вступления в законную силу решения суда об отмене усыновления ребенка"). Опека и попечительство над детьми - временное правовое состояние. Попечительство прекратится с совершеннолетием ребенка, а, возможно, и ранее - в тех случаях, когда до достижения совершеннолетия ребенок приобретает полную гражданскую дееспособность.</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Во-вторых, правовой статус усыновителя и опекуна различается по объему. Так, опекуны или попечители не вправе избирать любые способы воспитания детей, поскольку в соответствии со ст. 150 СК РФ они обязаны придерживаться рекомендаций органа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Особое назначение опеки и попечительства над детьми проявляется в тех случаях, когда усыновление ребенка невозможно или нецелесообразно. Во-первых, ребенок может оказаться невостребованным для усыновления, во-вторых, он может проживать вместе с кем-то из родственников, желающих стать опекуном или попечителем, и перемещение ребенка в другую семью будет противоречить его интересам. В этих и подобных ситуациях установление опеки (попечительства) предпочтительнее усыновления. Во многих регионах институт опеки и попечительства над детьми, помимо своей основ-ной функции - помещения ребенка в семью, выполняет и еще одну. Речь идет о том, что установление опеки (попечительства) рассматривается как предварительный этап, своего рода "ступенька" к усыновлению ребенка. Действительно, проживание ребенка с опекуном может показать, будет ли удачным последующее усыновление. В случае если ребенок и опекун не нашли взаимопонимания, возможно освободить опекуна от исполнения обязанностей. Это сделать значительно проще, нежели отменить усыновление.</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Таким образом, специфика усыновления как формы устройства детей состоит в бессрочном характере правоотношений и, как следствие, в особой правовой связи усыновителя и усыновленного, напоминающей связь родителя и ребенка. Эти особенности подтверждают положения о тайне усыновления (ст. 139 СК РФ) и сходство оснований отмены усыновления с основаниями лишения родителей родительских прав.</w:t>
      </w:r>
    </w:p>
    <w:p w:rsidR="00BC33C8" w:rsidRPr="009719C3" w:rsidRDefault="00BC33C8" w:rsidP="00BC33C8">
      <w:pPr>
        <w:spacing w:after="0"/>
        <w:jc w:val="center"/>
        <w:rPr>
          <w:b/>
          <w:bCs/>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4. Приемная семья как одна из форм семейного устройства</w:t>
      </w:r>
    </w:p>
    <w:p w:rsidR="00BC33C8" w:rsidRPr="009719C3" w:rsidRDefault="00BC33C8" w:rsidP="00BC33C8">
      <w:pPr>
        <w:spacing w:line="240" w:lineRule="auto"/>
        <w:jc w:val="both"/>
        <w:rPr>
          <w:rFonts w:ascii="Tahoma" w:hAnsi="Tahoma" w:cs="Tahoma"/>
          <w:b/>
          <w:bCs/>
          <w:sz w:val="28"/>
          <w:szCs w:val="28"/>
        </w:rPr>
      </w:pP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1. Законодательство о приемной семье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Многие юристы считают приемную семью разновидностью опеки (попечительства). В большей степени так оно и есть, поскольку в соответствии со ст. 152 СК РФ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При этом к отношениям, возникающим из договора о приемной семье, применяются положения главы 20 Семейного Кодекса РФ, которая регулирует отношения, возникающие в связи с установлением опеки и попечительства.</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Порядок создания приемной семьи и осуществления контроля за условиями жизни и воспитания ребенка или детей в приемной семье определяется уже упоминавшимся Постановлением Правительства РФ от 18.05.2009 № 423 (ред. от 26.07.2010) "Об отдельных вопросах осуществления опеки и попечительства в отношении несовершеннолетних граждан".</w:t>
      </w:r>
    </w:p>
    <w:p w:rsidR="00BC33C8" w:rsidRPr="009719C3" w:rsidRDefault="00BC33C8" w:rsidP="00BC33C8">
      <w:pPr>
        <w:spacing w:line="240" w:lineRule="auto"/>
        <w:jc w:val="both"/>
        <w:rPr>
          <w:rFonts w:ascii="Tahoma" w:hAnsi="Tahoma" w:cs="Tahoma"/>
          <w:sz w:val="28"/>
          <w:szCs w:val="28"/>
        </w:rPr>
      </w:pP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2. Порядок создания приемной семьи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 xml:space="preserve">Договор о приемной семье заключается в соответствии с Правилами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w:t>
      </w:r>
      <w:smartTag w:uri="urn:schemas-microsoft-com:office:smarttags" w:element="metricconverter">
        <w:smartTagPr>
          <w:attr w:name="ProductID" w:val="2009 г"/>
        </w:smartTagPr>
        <w:r w:rsidRPr="009719C3">
          <w:rPr>
            <w:rFonts w:ascii="Tahoma" w:hAnsi="Tahoma" w:cs="Tahoma"/>
            <w:sz w:val="28"/>
            <w:szCs w:val="28"/>
          </w:rPr>
          <w:t>2009 г</w:t>
        </w:r>
      </w:smartTag>
      <w:r w:rsidRPr="009719C3">
        <w:rPr>
          <w:rFonts w:ascii="Tahoma" w:hAnsi="Tahoma" w:cs="Tahoma"/>
          <w:sz w:val="28"/>
          <w:szCs w:val="28"/>
        </w:rPr>
        <w:t>. N 423, и с учетом положений статьи 153.1 Семейного кодекса Российской Федерации.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На воспитание в приемную семью передается ребенок, оставшийся без попечения родителей.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Количество детей в приемной семье, включая родных и усыновленных детей, не превышает, как правило, 8 человек.</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Орган опеки и попечительства предоставляет гражданам, выразившим желание взять ребенка на воспитание в приемную семью, информацию о ребенке, который может быть передан на воспитание в приемную семью, и выдает направление для посещения ребенка по месту его жительства (нахождения).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Организация для детей-сирот и детей, оставшихся без попечения родителей, под надзор которой помещен ребенок, обязана ознакомить лиц, выразивших желание взять ребенка на воспитание в приемную семью, с личным делом ребенка и медицинским заключением о состоянии его здоровья.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Указанные организации несут ответственность в установленном законом порядке за достоверность предоставляемых сведений.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При передаче ребенка на воспитание в приемную семью орган опеки и попечительства руководствуется интересами ребенка.</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Передача ребенка в приемную семью осуществляется с учетом его мнения.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Передача в приемную семью ребенка, достигшего 10 лет, осуществляется только с его согласия.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Дети, являющиеся родственниками, передаются в одну приемную семью, за исключением случаев, когда они не могут воспитываться вместе.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Основанием для заключения договора о приемной семье являются заявление лиц (лица) о передаче им на воспитание конкретного ребенка, которое представляется в орган опеки и попечительства по месту жительства (нахождения) ребенка, и акт органа опеки и попечительства о назначении указанных лиц (лица) опекунами или попечителями.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 xml:space="preserve">Контроль за условиями жизни и воспитания ребенка (детей) в приемной семье осуществляется в соответствии с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утвержденными Постановлением Правительства Российской Федерации от 18 мая </w:t>
      </w:r>
      <w:smartTag w:uri="urn:schemas-microsoft-com:office:smarttags" w:element="metricconverter">
        <w:smartTagPr>
          <w:attr w:name="ProductID" w:val="2009 г"/>
        </w:smartTagPr>
        <w:r w:rsidRPr="009719C3">
          <w:rPr>
            <w:rFonts w:ascii="Tahoma" w:hAnsi="Tahoma" w:cs="Tahoma"/>
            <w:sz w:val="28"/>
            <w:szCs w:val="28"/>
          </w:rPr>
          <w:t>2009 г</w:t>
        </w:r>
      </w:smartTag>
      <w:r w:rsidRPr="009719C3">
        <w:rPr>
          <w:rFonts w:ascii="Tahoma" w:hAnsi="Tahoma" w:cs="Tahoma"/>
          <w:sz w:val="28"/>
          <w:szCs w:val="28"/>
        </w:rPr>
        <w:t>. N 423.</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В соответствии со ст. 153 СК РФ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Подбор и подготовка приемных родителей осуществляются органами по правилам, установленным для кандидатов в опекуны и попечители.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BC33C8" w:rsidRPr="009719C3" w:rsidRDefault="00BC33C8" w:rsidP="00BC33C8">
      <w:pPr>
        <w:spacing w:line="240" w:lineRule="auto"/>
        <w:jc w:val="both"/>
        <w:rPr>
          <w:rFonts w:ascii="Tahoma" w:hAnsi="Tahoma" w:cs="Tahoma"/>
          <w:sz w:val="28"/>
          <w:szCs w:val="28"/>
        </w:rPr>
      </w:pP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3. Опека и приемная семья: сходства и различия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Одним из отличительных признаков приемной семьи является специфическое основание возникновения - договор о создании приемной семьи. Разница между приемной семьей и опекой по действующему законодательству проявляется при анализе правового статуса лица, на которое возложена обязанность заботиться о ребенке. Приемные родители делают это за вознаграждение. В то же время в соответствии с п. 1 ст. 36 ГК РФ обязанности по опеке и попечительству исполняются безвозмездно, кроме случаев, предусмотренных законом (вспомним положения закона "Об опеке и попечительстве", предусматривающем возможность установления возмездной опеки по договору). Однако в случае возмездной опеки предельный размер вознаграждения, выплачиваемый опекуну по договору за счет доходов от имущества несовершеннолетнего гражданина, не может превышать 5 процентов дохода от имущества несовершеннолетнего гражданина за отчетный период, определяемого по отчету опекуна о хранении, об использовании имущества несовершеннолетнего подопечного и об управлении таким имуществом, тогда как размер вознаграждения причитающегося приемным родителям, определяется договором о приемной семье в соответствии с законами субъектов Российской Федерации.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Количество детей в приемной семье, включая родных и усыновленных детей, не превышает, как правило, 8 человек, тогда как в соответствии  с п. 6 ст. 10 закона "Об опеке и попечительстве" одно и то же лицо, как правило, может быть опекуном или попечителем только одного гражданина (но при  этом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И та и другая формы устройства детей являются временными, права и обязанности исполняющей стороны сходны.</w:t>
      </w:r>
    </w:p>
    <w:p w:rsidR="00BC33C8" w:rsidRPr="009719C3" w:rsidRDefault="00BC33C8" w:rsidP="00BC33C8">
      <w:pPr>
        <w:spacing w:after="0" w:line="240" w:lineRule="auto"/>
        <w:jc w:val="both"/>
        <w:rPr>
          <w:rFonts w:ascii="Tahoma" w:hAnsi="Tahoma" w:cs="Tahoma"/>
          <w:b/>
          <w:bCs/>
          <w:sz w:val="28"/>
          <w:szCs w:val="28"/>
        </w:rPr>
      </w:pPr>
    </w:p>
    <w:p w:rsidR="00BC33C8" w:rsidRPr="009719C3" w:rsidRDefault="00BC33C8" w:rsidP="00BC33C8">
      <w:pPr>
        <w:spacing w:after="0" w:line="240" w:lineRule="auto"/>
        <w:jc w:val="center"/>
        <w:rPr>
          <w:rFonts w:ascii="Tahoma" w:hAnsi="Tahoma" w:cs="Tahoma"/>
          <w:sz w:val="28"/>
          <w:szCs w:val="28"/>
        </w:rPr>
      </w:pPr>
      <w:r w:rsidRPr="009719C3">
        <w:rPr>
          <w:rFonts w:ascii="Tahoma" w:hAnsi="Tahoma" w:cs="Tahoma"/>
          <w:b/>
          <w:bCs/>
          <w:sz w:val="28"/>
          <w:szCs w:val="28"/>
        </w:rPr>
        <w:t>Устройство детей, оставшихся без попечения родителей, в организации для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1. Понятие устройства детей, оставшихся без попечения родителей, в организации для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 соответствии со ст. 155.1. СК РФ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u w:val="single"/>
        </w:rPr>
        <w:t>Данная деятельность регламентирована ст. 155.2 СК РФ, в соответствии с которой: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1. Права и обязанности организаций, указанных ст. 155.1 СК РФ,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3. Организации, которые указаны в ст. 155.1 СК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3. Права детей, оставшихся без попечения родителей и находящихся в организациях для детей-сирот и детей, оставшихся без попечения родителей</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u w:val="single"/>
        </w:rPr>
        <w:t>В соответствии со ст. 155.3 СК РФ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содержание, воспитание, образование, всестороннее развитие, уважение их человеческого достоинства, защиту их прав и законных интересов;</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причитающиеся им алименты, пенсии, пособия и иные социальные выплаты;</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 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sz w:val="28"/>
          <w:szCs w:val="28"/>
        </w:rPr>
        <w:t>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СК РФ. Напомним, что данные статьи регламентируют право несовершеннолетнего на общение с родителями и другими родственниками, на защиту, а также право выражать свое мнение.</w:t>
      </w:r>
    </w:p>
    <w:p w:rsidR="00BC33C8" w:rsidRPr="009719C3" w:rsidRDefault="00BC33C8" w:rsidP="00BC33C8">
      <w:pPr>
        <w:spacing w:after="0" w:line="240" w:lineRule="auto"/>
        <w:rPr>
          <w:rFonts w:ascii="Tahoma" w:hAnsi="Tahoma" w:cs="Tahoma"/>
          <w:sz w:val="28"/>
          <w:szCs w:val="28"/>
        </w:rPr>
      </w:pPr>
    </w:p>
    <w:p w:rsidR="00BC33C8" w:rsidRPr="009719C3" w:rsidRDefault="00BC33C8" w:rsidP="00BC33C8">
      <w:pPr>
        <w:spacing w:after="0" w:line="240" w:lineRule="auto"/>
        <w:jc w:val="both"/>
        <w:rPr>
          <w:rFonts w:ascii="Tahoma" w:hAnsi="Tahoma" w:cs="Tahoma"/>
          <w:sz w:val="28"/>
          <w:szCs w:val="28"/>
        </w:rPr>
      </w:pPr>
      <w:r w:rsidRPr="009719C3">
        <w:rPr>
          <w:rFonts w:ascii="Tahoma" w:hAnsi="Tahoma" w:cs="Tahoma"/>
          <w:b/>
          <w:bCs/>
          <w:sz w:val="28"/>
          <w:szCs w:val="28"/>
        </w:rPr>
        <w:t>Дополнительные гарантии по социальной поддержке детей-сирот и детей, оставшихся без попечения родителей</w:t>
      </w:r>
    </w:p>
    <w:p w:rsidR="00BC33C8" w:rsidRPr="009719C3" w:rsidRDefault="00BC33C8" w:rsidP="00BC33C8">
      <w:pPr>
        <w:spacing w:line="240" w:lineRule="auto"/>
        <w:jc w:val="both"/>
        <w:rPr>
          <w:rFonts w:ascii="Tahoma" w:hAnsi="Tahoma" w:cs="Tahoma"/>
          <w:sz w:val="28"/>
          <w:szCs w:val="28"/>
        </w:rPr>
      </w:pP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1. Система дополнительных гарантий по социальной поддержке детей-сирот и детей, оставшихся без попечения родителей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Федеральным законом от 21.12.1996 № 159-ФЗ  определены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Данный закон устанавливает:</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 дополнительные гарантии права на образование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 дополнительные гарантии права на медицинское обслуживание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 дополнительные гарантии прав на имущество и жилое помещение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 дополнительные гарантии права на труд</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2. Дополнительные гарантии права на образование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u w:val="single"/>
        </w:rPr>
        <w:t>Эти гарантии установлены в ст. 6 Федерального закона от 21.12.1996 № 159-ФЗ в которой определено:</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2. Дети-сироты и дети, оставшиеся без попечения родителей, имеют право на получение второго начального профессионального образования без взимания платы.</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3. Дети-сироты и дети, оставшиеся без попечения родителей, обучающиеся в государственных образовательных учреждениях начального и среднего профессионального образования, государственных и муниципальных образовательных учреждениях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4. Детям-сиротам и детям, оставшимся без попечения родителей, обучающимся в федеральных государственных образовательных учреждениях, наряду с полным государственным обеспечением выплачиваются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5. Выпускники всех типов образовательных учреждений - дети-сироты и дети, оставшиеся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6. Выпускники федеральных государственных образовательных учреждений - дети-сироты и дети, оставшиеся без попечения родителей, за исключением лиц, продолжающих обучение по очной форме в образовательных учреждениях профессионального образования, однократно обеспечиваются за счет средств федеральных государственных образовательных учреждений, в которых они обучались и (или) содержались, воспитывались, одеждой, 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образовательного учреждения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 дети-сироты и дети, оставшиеся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7. При предоставлении обучающимся - детям-сиротам и детям, оставшимся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8. Дети-сироты и дети, оставшиеся без попечения родителей, лица из числа детей-сирот и детей, оставшихся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3. Дополнительные гарантии права на медицинское обслуживание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В соответствии со ст. 7 Федерального закона от 21.12.1996 № 159-ФЗ детям-сиротам и детям, оставшимся без попечения родителей, предоставляется бесплатное медицинское обслуживание и оперативное лечение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Детям-сиротам и детям, оставшимся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BC33C8" w:rsidRPr="009719C3" w:rsidRDefault="00BC33C8" w:rsidP="00BC33C8">
      <w:pPr>
        <w:spacing w:line="240" w:lineRule="auto"/>
        <w:jc w:val="both"/>
        <w:rPr>
          <w:rFonts w:ascii="Tahoma" w:hAnsi="Tahoma" w:cs="Tahoma"/>
          <w:sz w:val="28"/>
          <w:szCs w:val="28"/>
        </w:rPr>
      </w:pP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4. Дополнительные гарантии прав на имущество и жилое помещение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В соответствии со ст. 8 Федерального закона от 21.12.1996 № 159-ФЗ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Дети-сироты и дети, оставшиеся без попечения родителей, а также дети, находящиеся под опекой (попечительством), не имеющие закрепленного жилого помещения, после окончания пребывания в образовательном учреждении или учреждении социального обслуживания, а также в учреждениях всех видов профессионального образования,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 обеспечиваются органами исполнительной власти по месту жительства вне очереди жи-лой площадью не ниже установленных социальных норм.</w:t>
      </w:r>
    </w:p>
    <w:p w:rsidR="00BC33C8" w:rsidRPr="009719C3" w:rsidRDefault="00BC33C8" w:rsidP="00BC33C8">
      <w:pPr>
        <w:spacing w:line="240" w:lineRule="auto"/>
        <w:jc w:val="both"/>
        <w:rPr>
          <w:rFonts w:ascii="Tahoma" w:hAnsi="Tahoma" w:cs="Tahoma"/>
          <w:sz w:val="28"/>
          <w:szCs w:val="28"/>
        </w:rPr>
      </w:pP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5. Дополнительные гарантии права на труд</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В соответствии со ст. 9 Федерального закона от 21.12.1996 № 159-ФЗ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субъекте РФ.</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w:t>
      </w:r>
      <w:r w:rsidRPr="009719C3">
        <w:rPr>
          <w:rStyle w:val="apple-converted-space"/>
          <w:rFonts w:ascii="Tahoma" w:hAnsi="Tahoma" w:cs="Tahoma"/>
          <w:b/>
          <w:bCs/>
          <w:sz w:val="28"/>
          <w:szCs w:val="28"/>
        </w:rPr>
        <w:t> </w:t>
      </w:r>
      <w:r w:rsidRPr="009719C3">
        <w:rPr>
          <w:rFonts w:ascii="Tahoma" w:hAnsi="Tahoma" w:cs="Tahoma"/>
          <w:sz w:val="28"/>
          <w:szCs w:val="28"/>
        </w:rPr>
        <w:t>другой организациях.</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b/>
          <w:bCs/>
          <w:sz w:val="28"/>
          <w:szCs w:val="28"/>
        </w:rPr>
        <w:t>Для назначения ежемесячной выпл</w:t>
      </w:r>
      <w:r>
        <w:rPr>
          <w:rFonts w:ascii="Tahoma" w:hAnsi="Tahoma" w:cs="Tahoma"/>
          <w:b/>
          <w:bCs/>
          <w:sz w:val="28"/>
          <w:szCs w:val="28"/>
        </w:rPr>
        <w:t>аты на содержание законные пред</w:t>
      </w:r>
      <w:r w:rsidRPr="009719C3">
        <w:rPr>
          <w:rFonts w:ascii="Tahoma" w:hAnsi="Tahoma" w:cs="Tahoma"/>
          <w:b/>
          <w:bCs/>
          <w:sz w:val="28"/>
          <w:szCs w:val="28"/>
        </w:rPr>
        <w:t>ставители детей-сирот и детей, оставшихся без попечения родителей, представляют в орган опеки и попечительства, на учете в котором состоит подопечный (совершеннолетние получатели - по месту своего жительства) следующие документы и их копии :</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1) заявление о назначении ежемесячной выплаты на содержание;</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2) документ, удостоверяющий личность заявителя;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3) свидетельство о рождении подопечного, усыновленного ребенка (полученное после установления усыновления) или гражданина в возрасте от 18 лет и старше, но не более чем до 23 лет, а также паспорт гражданина Российской Федерации (для получателей и усыновленных в возрасте старше 14 лет);</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4) документ, подтверждающий факт отсутствия родительского попечения над ребенком (для гражданина в возрасте от 18 лет и старше, но не более чем до 23 лет, - свидетельство о смерти единственного или обоих родителей, иной документ, подтверждающий факт утраты родителей);</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5) решение суда об установлении усыновления, вступившее в законную силу, или документ о передаче ребенка на воспитание в семью;</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6) справка с места жительства (для гражданина в возрасте от 18 лет и старше, но не более чем до 23 лет, - также справка из общеобразовательного учреждения, в котором он обучается);</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7) реквизиты лицевого счета для перечисления ежемесячной выплаты на содержание (для несовершеннолетнего получателя - лицевого счета, открытого в кредитной организации на имя несовершеннолетнего).</w:t>
      </w:r>
    </w:p>
    <w:p w:rsidR="00BC33C8" w:rsidRPr="009719C3" w:rsidRDefault="00BC33C8" w:rsidP="00BC33C8">
      <w:pPr>
        <w:spacing w:line="240" w:lineRule="auto"/>
        <w:jc w:val="both"/>
        <w:rPr>
          <w:rFonts w:ascii="Tahoma" w:hAnsi="Tahoma" w:cs="Tahoma"/>
          <w:sz w:val="28"/>
          <w:szCs w:val="28"/>
        </w:rPr>
      </w:pPr>
      <w:r w:rsidRPr="009719C3">
        <w:rPr>
          <w:rFonts w:ascii="Tahoma" w:hAnsi="Tahoma" w:cs="Tahoma"/>
          <w:sz w:val="28"/>
          <w:szCs w:val="28"/>
        </w:rPr>
        <w:t>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w:t>
      </w:r>
    </w:p>
    <w:p w:rsidR="004A6D1A" w:rsidRDefault="004A6D1A"/>
    <w:sectPr w:rsidR="004A6D1A">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D4" w:rsidRDefault="007D5CD4" w:rsidP="00BC33C8">
      <w:pPr>
        <w:spacing w:after="0" w:line="240" w:lineRule="auto"/>
      </w:pPr>
      <w:r>
        <w:separator/>
      </w:r>
    </w:p>
  </w:endnote>
  <w:endnote w:type="continuationSeparator" w:id="0">
    <w:p w:rsidR="007D5CD4" w:rsidRDefault="007D5CD4" w:rsidP="00BC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650353"/>
      <w:docPartObj>
        <w:docPartGallery w:val="Page Numbers (Bottom of Page)"/>
        <w:docPartUnique/>
      </w:docPartObj>
    </w:sdtPr>
    <w:sdtContent>
      <w:p w:rsidR="00BC33C8" w:rsidRDefault="00BC33C8">
        <w:pPr>
          <w:pStyle w:val="a7"/>
          <w:jc w:val="center"/>
        </w:pPr>
        <w:r>
          <w:fldChar w:fldCharType="begin"/>
        </w:r>
        <w:r>
          <w:instrText>PAGE   \* MERGEFORMAT</w:instrText>
        </w:r>
        <w:r>
          <w:fldChar w:fldCharType="separate"/>
        </w:r>
        <w:r w:rsidR="007D5CD4">
          <w:rPr>
            <w:noProof/>
          </w:rPr>
          <w:t>1</w:t>
        </w:r>
        <w:r>
          <w:fldChar w:fldCharType="end"/>
        </w:r>
      </w:p>
    </w:sdtContent>
  </w:sdt>
  <w:p w:rsidR="00BC33C8" w:rsidRDefault="00BC33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D4" w:rsidRDefault="007D5CD4" w:rsidP="00BC33C8">
      <w:pPr>
        <w:spacing w:after="0" w:line="240" w:lineRule="auto"/>
      </w:pPr>
      <w:r>
        <w:separator/>
      </w:r>
    </w:p>
  </w:footnote>
  <w:footnote w:type="continuationSeparator" w:id="0">
    <w:p w:rsidR="007D5CD4" w:rsidRDefault="007D5CD4" w:rsidP="00BC3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0AD3"/>
    <w:multiLevelType w:val="multilevel"/>
    <w:tmpl w:val="CFC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FB"/>
    <w:rsid w:val="00442599"/>
    <w:rsid w:val="004A6D1A"/>
    <w:rsid w:val="007D5CD4"/>
    <w:rsid w:val="00AD58FB"/>
    <w:rsid w:val="00BC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33C8"/>
  </w:style>
  <w:style w:type="paragraph" w:styleId="a3">
    <w:name w:val="Normal (Web)"/>
    <w:basedOn w:val="a"/>
    <w:rsid w:val="00BC33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BC33C8"/>
    <w:rPr>
      <w:color w:val="0000FF"/>
      <w:u w:val="single"/>
    </w:rPr>
  </w:style>
  <w:style w:type="paragraph" w:styleId="a5">
    <w:name w:val="header"/>
    <w:basedOn w:val="a"/>
    <w:link w:val="a6"/>
    <w:uiPriority w:val="99"/>
    <w:unhideWhenUsed/>
    <w:rsid w:val="00BC33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33C8"/>
    <w:rPr>
      <w:rFonts w:eastAsiaTheme="minorEastAsia"/>
      <w:lang w:eastAsia="ru-RU"/>
    </w:rPr>
  </w:style>
  <w:style w:type="paragraph" w:styleId="a7">
    <w:name w:val="footer"/>
    <w:basedOn w:val="a"/>
    <w:link w:val="a8"/>
    <w:uiPriority w:val="99"/>
    <w:unhideWhenUsed/>
    <w:rsid w:val="00BC33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33C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33C8"/>
  </w:style>
  <w:style w:type="paragraph" w:styleId="a3">
    <w:name w:val="Normal (Web)"/>
    <w:basedOn w:val="a"/>
    <w:rsid w:val="00BC33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BC33C8"/>
    <w:rPr>
      <w:color w:val="0000FF"/>
      <w:u w:val="single"/>
    </w:rPr>
  </w:style>
  <w:style w:type="paragraph" w:styleId="a5">
    <w:name w:val="header"/>
    <w:basedOn w:val="a"/>
    <w:link w:val="a6"/>
    <w:uiPriority w:val="99"/>
    <w:unhideWhenUsed/>
    <w:rsid w:val="00BC33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33C8"/>
    <w:rPr>
      <w:rFonts w:eastAsiaTheme="minorEastAsia"/>
      <w:lang w:eastAsia="ru-RU"/>
    </w:rPr>
  </w:style>
  <w:style w:type="paragraph" w:styleId="a7">
    <w:name w:val="footer"/>
    <w:basedOn w:val="a"/>
    <w:link w:val="a8"/>
    <w:uiPriority w:val="99"/>
    <w:unhideWhenUsed/>
    <w:rsid w:val="00BC33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33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p.rudn.ru/lectures/209/P9.htm" TargetMode="External"/><Relationship Id="rId13" Type="http://schemas.openxmlformats.org/officeDocument/2006/relationships/hyperlink" Target="http://imp.rudn.ru/lectures/209/P9.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mp.rudn.ru/lectures/209/P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mp.rudn.ru/lectures/209/P9.htm" TargetMode="External"/><Relationship Id="rId5" Type="http://schemas.openxmlformats.org/officeDocument/2006/relationships/webSettings" Target="webSettings.xml"/><Relationship Id="rId15" Type="http://schemas.openxmlformats.org/officeDocument/2006/relationships/hyperlink" Target="http://imp.rudn.ru/lectures/209/P9.htm" TargetMode="External"/><Relationship Id="rId10" Type="http://schemas.openxmlformats.org/officeDocument/2006/relationships/hyperlink" Target="http://imp.rudn.ru/lectures/209/P9.htm" TargetMode="External"/><Relationship Id="rId4" Type="http://schemas.openxmlformats.org/officeDocument/2006/relationships/settings" Target="settings.xml"/><Relationship Id="rId9" Type="http://schemas.openxmlformats.org/officeDocument/2006/relationships/hyperlink" Target="http://imp.rudn.ru/lectures/209/P9.htm" TargetMode="External"/><Relationship Id="rId14" Type="http://schemas.openxmlformats.org/officeDocument/2006/relationships/hyperlink" Target="http://imp.rudn.ru/lectures/209/P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14170</Words>
  <Characters>80775</Characters>
  <Application>Microsoft Office Word</Application>
  <DocSecurity>0</DocSecurity>
  <Lines>673</Lines>
  <Paragraphs>189</Paragraphs>
  <ScaleCrop>false</ScaleCrop>
  <Company>SPecialiST RePack</Company>
  <LinksUpToDate>false</LinksUpToDate>
  <CharactersWithSpaces>94756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Toma</cp:lastModifiedBy>
  <cp:revision>3</cp:revision>
  <dcterms:created xsi:type="dcterms:W3CDTF">2020-04-06T07:23:00Z</dcterms:created>
  <dcterms:modified xsi:type="dcterms:W3CDTF">2020-04-06T07:26:00Z</dcterms:modified>
</cp:coreProperties>
</file>